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74F" w14:textId="6F5DB6BA" w:rsidR="0027403D" w:rsidRPr="00036A90" w:rsidRDefault="00611F53">
      <w:pPr>
        <w:pStyle w:val="3GPPHeader"/>
        <w:rPr>
          <w:lang w:val="de-DE"/>
        </w:rPr>
      </w:pPr>
      <w:bookmarkStart w:id="0" w:name="OLE_LINK56"/>
      <w:bookmarkStart w:id="1" w:name="OLE_LINK70"/>
      <w:r w:rsidRPr="00036A90">
        <w:rPr>
          <w:lang w:val="de-DE"/>
        </w:rPr>
        <w:t>3GPP TSG RAN WG1 #120</w:t>
      </w:r>
      <w:r w:rsidR="00036A90" w:rsidRPr="00036A90">
        <w:rPr>
          <w:lang w:val="de-DE"/>
        </w:rPr>
        <w:t>-</w:t>
      </w:r>
      <w:r w:rsidRPr="00036A90">
        <w:rPr>
          <w:lang w:val="de-DE"/>
        </w:rPr>
        <w:t>bis</w:t>
      </w:r>
      <w:r w:rsidRPr="00036A90">
        <w:rPr>
          <w:lang w:val="de-DE"/>
        </w:rPr>
        <w:tab/>
      </w:r>
      <w:r w:rsidR="00BE1C0A" w:rsidRPr="00036A90">
        <w:rPr>
          <w:lang w:val="de-DE"/>
        </w:rPr>
        <w:tab/>
      </w:r>
      <w:r w:rsidR="00BE1C0A" w:rsidRPr="00036A90">
        <w:rPr>
          <w:lang w:val="de-DE"/>
        </w:rPr>
        <w:tab/>
      </w:r>
      <w:r w:rsidR="00BE1C0A" w:rsidRPr="00036A90">
        <w:rPr>
          <w:lang w:val="de-DE"/>
        </w:rPr>
        <w:tab/>
      </w:r>
      <w:r w:rsidRPr="00036A90">
        <w:rPr>
          <w:lang w:val="de-DE"/>
        </w:rPr>
        <w:t>R1-2502724</w:t>
      </w:r>
    </w:p>
    <w:p w14:paraId="6C392983" w14:textId="2E7D25C4" w:rsidR="0027403D" w:rsidRDefault="00611F53">
      <w:pPr>
        <w:pStyle w:val="3GPPHeader"/>
      </w:pPr>
      <w:r w:rsidRPr="00611F53">
        <w:t>Wuhan, China, April 7th – 11th, 2025</w:t>
      </w:r>
    </w:p>
    <w:p w14:paraId="67FA824B" w14:textId="77777777" w:rsidR="0027403D" w:rsidRDefault="0027403D"/>
    <w:p w14:paraId="10657341" w14:textId="77777777" w:rsidR="0027403D" w:rsidRDefault="00646161">
      <w:pPr>
        <w:pStyle w:val="3GPPHeader"/>
      </w:pPr>
      <w:r>
        <w:t>Source:</w:t>
      </w:r>
      <w:r>
        <w:tab/>
        <w:t>MediaTek Inc.</w:t>
      </w:r>
    </w:p>
    <w:p w14:paraId="1F034FB2" w14:textId="4D7F2CE1" w:rsidR="0027403D" w:rsidRDefault="00646161">
      <w:pPr>
        <w:pStyle w:val="3GPPHeader"/>
      </w:pPr>
      <w:r>
        <w:t>Title:</w:t>
      </w:r>
      <w:r>
        <w:tab/>
      </w:r>
      <w:bookmarkStart w:id="2" w:name="OLE_LINK6"/>
      <w:r w:rsidR="00BE1C0A" w:rsidRPr="00BE1C0A">
        <w:t>UE features for LP-WUS/WUR for NR</w:t>
      </w:r>
      <w:bookmarkEnd w:id="2"/>
    </w:p>
    <w:p w14:paraId="5D15134A" w14:textId="3F5D7780" w:rsidR="0027403D" w:rsidRDefault="00646161">
      <w:pPr>
        <w:pStyle w:val="3GPPHeader"/>
      </w:pPr>
      <w:r>
        <w:t>Agenda item:</w:t>
      </w:r>
      <w:r>
        <w:tab/>
        <w:t>9.</w:t>
      </w:r>
      <w:r w:rsidR="00BE1C0A">
        <w:t>15</w:t>
      </w:r>
      <w:r>
        <w:t>.</w:t>
      </w:r>
      <w:r w:rsidR="00BE1C0A">
        <w:t>5</w:t>
      </w:r>
    </w:p>
    <w:p w14:paraId="0C91DD7F" w14:textId="5116AC91" w:rsidR="0027403D" w:rsidRDefault="00646161">
      <w:pPr>
        <w:pStyle w:val="3GPPHeader"/>
      </w:pPr>
      <w:r>
        <w:t>Document for:</w:t>
      </w:r>
      <w:r>
        <w:tab/>
        <w:t>Discussion and decision</w:t>
      </w:r>
    </w:p>
    <w:p w14:paraId="52EAFBEC" w14:textId="77777777" w:rsidR="0027403D" w:rsidRDefault="0027403D"/>
    <w:p w14:paraId="1BCF5BB6" w14:textId="77777777" w:rsidR="0027403D" w:rsidRDefault="00646161">
      <w:pPr>
        <w:pStyle w:val="Heading1"/>
      </w:pPr>
      <w:bookmarkStart w:id="3" w:name="OLE_LINK71"/>
      <w:r>
        <w:t>Introduction</w:t>
      </w:r>
    </w:p>
    <w:tbl>
      <w:tblPr>
        <w:tblStyle w:val="TableGrid"/>
        <w:tblW w:w="0" w:type="auto"/>
        <w:tblLook w:val="04A0" w:firstRow="1" w:lastRow="0" w:firstColumn="1" w:lastColumn="0" w:noHBand="0" w:noVBand="1"/>
      </w:tblPr>
      <w:tblGrid>
        <w:gridCol w:w="12950"/>
      </w:tblGrid>
      <w:tr w:rsidR="00611F53" w14:paraId="0A70A074" w14:textId="77777777" w:rsidTr="00611F53">
        <w:tc>
          <w:tcPr>
            <w:tcW w:w="12950" w:type="dxa"/>
          </w:tcPr>
          <w:bookmarkStart w:id="4" w:name="OLE_LINK62"/>
          <w:bookmarkStart w:id="5" w:name="OLE_LINK1"/>
          <w:p w14:paraId="1ED5ACED" w14:textId="77777777" w:rsidR="00611F53" w:rsidRDefault="00611F53" w:rsidP="00611F53">
            <w:pPr>
              <w:rPr>
                <w:rFonts w:ascii="Times" w:hAnsi="Times"/>
                <w:b/>
                <w:bCs/>
                <w:lang w:eastAsia="en-US"/>
              </w:rPr>
            </w:pPr>
            <w:r>
              <w:fldChar w:fldCharType="begin"/>
            </w:r>
            <w:r>
              <w:instrText>HYPERLINK "file:///C:\\MyMeetings\\TSGR1_120-Athens\\Docs\\R1-2501394.zip"</w:instrText>
            </w:r>
            <w:r>
              <w:fldChar w:fldCharType="separate"/>
            </w:r>
            <w:r>
              <w:rPr>
                <w:rStyle w:val="Hyperlink"/>
                <w:b/>
                <w:bCs/>
              </w:rPr>
              <w:t>R1-2501394</w:t>
            </w:r>
            <w:r>
              <w:fldChar w:fldCharType="end"/>
            </w:r>
            <w:bookmarkEnd w:id="4"/>
            <w:r>
              <w:rPr>
                <w:b/>
                <w:bCs/>
              </w:rPr>
              <w:tab/>
              <w:t>Session Notes of AI 9.15.5</w:t>
            </w:r>
            <w:r>
              <w:rPr>
                <w:b/>
                <w:bCs/>
              </w:rPr>
              <w:tab/>
              <w:t>Ad-Hoc Chair (NTT DOCOMO, INC.)</w:t>
            </w:r>
          </w:p>
          <w:p w14:paraId="66D4BD57" w14:textId="5C7AE397" w:rsidR="00611F53" w:rsidRPr="00611F53" w:rsidRDefault="00611F53" w:rsidP="00611F53">
            <w:pPr>
              <w:rPr>
                <w:lang w:eastAsia="x-none"/>
              </w:rPr>
            </w:pPr>
            <w:r>
              <w:rPr>
                <w:b/>
                <w:bCs/>
              </w:rPr>
              <w:t>Friday decision:</w:t>
            </w:r>
            <w:r>
              <w:t xml:space="preserve"> The </w:t>
            </w:r>
            <w:r>
              <w:rPr>
                <w:lang w:eastAsia="x-none"/>
              </w:rPr>
              <w:t xml:space="preserve">session notes are </w:t>
            </w:r>
            <w:r>
              <w:rPr>
                <w:highlight w:val="green"/>
                <w:lang w:eastAsia="x-none"/>
              </w:rPr>
              <w:t>endorsed</w:t>
            </w:r>
            <w:r>
              <w:rPr>
                <w:lang w:eastAsia="x-none"/>
              </w:rPr>
              <w:t>.</w:t>
            </w:r>
            <w:bookmarkEnd w:id="5"/>
          </w:p>
        </w:tc>
      </w:tr>
    </w:tbl>
    <w:p w14:paraId="78E77241" w14:textId="00449229" w:rsidR="00611F53" w:rsidRDefault="00611F53" w:rsidP="00611F53">
      <w:pPr>
        <w:spacing w:beforeLines="50" w:before="120"/>
        <w:rPr>
          <w:rFonts w:eastAsia="SimSun"/>
          <w:lang w:val="en-GB"/>
        </w:rPr>
      </w:pPr>
      <w:r>
        <w:rPr>
          <w:rFonts w:eastAsia="SimSun"/>
          <w:lang w:val="en-GB"/>
        </w:rPr>
        <w:t xml:space="preserve">In RAN1#120, </w:t>
      </w:r>
      <w:r w:rsidRPr="00611F53">
        <w:rPr>
          <w:rFonts w:eastAsia="SimSun"/>
          <w:lang w:val="en-GB"/>
        </w:rPr>
        <w:t xml:space="preserve">UE features for LP-WUS/WUR for NR </w:t>
      </w:r>
      <w:r>
        <w:rPr>
          <w:rFonts w:eastAsia="SimSun"/>
          <w:lang w:val="en-GB"/>
        </w:rPr>
        <w:t xml:space="preserve">were discussed. The endorsed agreements are listed in the </w:t>
      </w:r>
      <w:hyperlink w:anchor="_Appendix" w:history="1">
        <w:r w:rsidRPr="00611F53">
          <w:rPr>
            <w:rStyle w:val="Hyperlink"/>
            <w:rFonts w:eastAsia="SimSun"/>
            <w:lang w:val="en-GB"/>
          </w:rPr>
          <w:t>Appendix</w:t>
        </w:r>
      </w:hyperlink>
      <w:r>
        <w:rPr>
          <w:rFonts w:eastAsia="SimSun"/>
          <w:lang w:val="en-GB"/>
        </w:rPr>
        <w:t>.</w:t>
      </w:r>
    </w:p>
    <w:p w14:paraId="4AB08242" w14:textId="77777777" w:rsidR="00611F53" w:rsidRDefault="00611F53" w:rsidP="00611F53">
      <w:pPr>
        <w:spacing w:beforeLines="50" w:before="120"/>
        <w:rPr>
          <w:rFonts w:eastAsia="SimSun"/>
          <w:lang w:val="en-GB"/>
        </w:rPr>
      </w:pPr>
    </w:p>
    <w:p w14:paraId="14CE0BAC" w14:textId="0D540C9D" w:rsidR="00611F53" w:rsidRDefault="00611F53" w:rsidP="00611F53">
      <w:pPr>
        <w:pStyle w:val="Heading1"/>
      </w:pPr>
      <w:bookmarkStart w:id="6" w:name="OLE_LINK74"/>
      <w:bookmarkStart w:id="7" w:name="OLE_LINK75"/>
      <w:bookmarkStart w:id="8" w:name="Xf9a977150a23b57e823a3f9334cddfd2d424377"/>
      <w:bookmarkEnd w:id="3"/>
      <w:r>
        <w:rPr>
          <w:rFonts w:hint="eastAsia"/>
        </w:rPr>
        <w:t>D</w:t>
      </w:r>
      <w:r>
        <w:t>iscussions</w:t>
      </w:r>
    </w:p>
    <w:p w14:paraId="48298BE2" w14:textId="3ADF9620" w:rsidR="00611F53" w:rsidRDefault="00611F53" w:rsidP="00611F53">
      <w:pPr>
        <w:pStyle w:val="BodyText"/>
        <w:spacing w:afterLines="50"/>
        <w:rPr>
          <w:rFonts w:asciiTheme="majorHAnsi" w:eastAsia="SimSun" w:hAnsiTheme="majorHAnsi" w:cstheme="majorHAnsi"/>
        </w:rPr>
      </w:pPr>
      <w:r w:rsidRPr="00611F53">
        <w:rPr>
          <w:rFonts w:asciiTheme="majorHAnsi" w:eastAsia="SimSun" w:hAnsiTheme="majorHAnsi" w:cstheme="majorHAnsi"/>
        </w:rPr>
        <w:t>During RAN1#120, participating companies agreed to adopt the Alt-2 Structure. This structure involves creating separate FGs based on operational modes and signal types as follows:</w:t>
      </w:r>
    </w:p>
    <w:p w14:paraId="7DDAA945" w14:textId="77777777" w:rsidR="00611F53" w:rsidRPr="00611F53" w:rsidRDefault="00611F53" w:rsidP="00611F53">
      <w:pPr>
        <w:pStyle w:val="BodyText"/>
        <w:numPr>
          <w:ilvl w:val="0"/>
          <w:numId w:val="28"/>
        </w:numPr>
        <w:spacing w:after="0"/>
        <w:rPr>
          <w:rFonts w:asciiTheme="majorHAnsi" w:eastAsia="SimSun" w:hAnsiTheme="majorHAnsi" w:cstheme="majorHAnsi"/>
        </w:rPr>
      </w:pPr>
      <w:r w:rsidRPr="00611F53">
        <w:rPr>
          <w:rFonts w:asciiTheme="majorHAnsi" w:eastAsia="SimSun" w:hAnsiTheme="majorHAnsi" w:cstheme="majorHAnsi"/>
        </w:rPr>
        <w:t>IDLE/INACTIVE Mode:</w:t>
      </w:r>
    </w:p>
    <w:p w14:paraId="489CBB98" w14:textId="77777777" w:rsidR="00611F53" w:rsidRPr="00611F53" w:rsidRDefault="00611F53" w:rsidP="00611F53">
      <w:pPr>
        <w:pStyle w:val="BodyText"/>
        <w:numPr>
          <w:ilvl w:val="1"/>
          <w:numId w:val="28"/>
        </w:numPr>
        <w:spacing w:after="0"/>
        <w:rPr>
          <w:rFonts w:asciiTheme="majorHAnsi" w:eastAsia="SimSun" w:hAnsiTheme="majorHAnsi" w:cstheme="majorHAnsi"/>
        </w:rPr>
      </w:pPr>
      <w:r w:rsidRPr="00611F53">
        <w:rPr>
          <w:rFonts w:asciiTheme="majorHAnsi" w:eastAsia="SimSun" w:hAnsiTheme="majorHAnsi" w:cstheme="majorHAnsi"/>
        </w:rPr>
        <w:t>Based on OOK signal.</w:t>
      </w:r>
    </w:p>
    <w:p w14:paraId="3FD5960D" w14:textId="77777777" w:rsidR="00611F53" w:rsidRPr="00611F53" w:rsidRDefault="00611F53" w:rsidP="00611F53">
      <w:pPr>
        <w:pStyle w:val="BodyText"/>
        <w:numPr>
          <w:ilvl w:val="1"/>
          <w:numId w:val="28"/>
        </w:numPr>
        <w:spacing w:after="0"/>
        <w:rPr>
          <w:rFonts w:asciiTheme="majorHAnsi" w:eastAsia="SimSun" w:hAnsiTheme="majorHAnsi" w:cstheme="majorHAnsi"/>
        </w:rPr>
      </w:pPr>
      <w:r w:rsidRPr="00611F53">
        <w:rPr>
          <w:rFonts w:asciiTheme="majorHAnsi" w:eastAsia="SimSun" w:hAnsiTheme="majorHAnsi" w:cstheme="majorHAnsi"/>
        </w:rPr>
        <w:t>Based on OFDM overlaid sequence.</w:t>
      </w:r>
    </w:p>
    <w:p w14:paraId="7FEA56C5" w14:textId="77777777" w:rsidR="00611F53" w:rsidRPr="00611F53" w:rsidRDefault="00611F53" w:rsidP="00611F53">
      <w:pPr>
        <w:pStyle w:val="BodyText"/>
        <w:numPr>
          <w:ilvl w:val="0"/>
          <w:numId w:val="28"/>
        </w:numPr>
        <w:spacing w:after="0"/>
        <w:rPr>
          <w:rFonts w:asciiTheme="majorHAnsi" w:eastAsia="SimSun" w:hAnsiTheme="majorHAnsi" w:cstheme="majorHAnsi"/>
        </w:rPr>
      </w:pPr>
      <w:r w:rsidRPr="00611F53">
        <w:rPr>
          <w:rFonts w:asciiTheme="majorHAnsi" w:eastAsia="SimSun" w:hAnsiTheme="majorHAnsi" w:cstheme="majorHAnsi"/>
        </w:rPr>
        <w:t>CONNECTED Mode:</w:t>
      </w:r>
    </w:p>
    <w:p w14:paraId="5C0FD2E7" w14:textId="77777777" w:rsidR="00611F53" w:rsidRPr="00611F53" w:rsidRDefault="00611F53" w:rsidP="00611F53">
      <w:pPr>
        <w:pStyle w:val="BodyText"/>
        <w:numPr>
          <w:ilvl w:val="1"/>
          <w:numId w:val="28"/>
        </w:numPr>
        <w:spacing w:after="0"/>
        <w:rPr>
          <w:rFonts w:asciiTheme="majorHAnsi" w:eastAsia="SimSun" w:hAnsiTheme="majorHAnsi" w:cstheme="majorHAnsi"/>
        </w:rPr>
      </w:pPr>
      <w:r w:rsidRPr="00611F53">
        <w:rPr>
          <w:rFonts w:asciiTheme="majorHAnsi" w:eastAsia="SimSun" w:hAnsiTheme="majorHAnsi" w:cstheme="majorHAnsi"/>
        </w:rPr>
        <w:t>Based on OOK signal.</w:t>
      </w:r>
    </w:p>
    <w:p w14:paraId="5477A725" w14:textId="661AD430" w:rsidR="00611F53" w:rsidRDefault="00611F53" w:rsidP="00611F53">
      <w:pPr>
        <w:pStyle w:val="BodyText"/>
        <w:numPr>
          <w:ilvl w:val="1"/>
          <w:numId w:val="28"/>
        </w:numPr>
        <w:spacing w:afterLines="50"/>
        <w:rPr>
          <w:rFonts w:asciiTheme="majorHAnsi" w:eastAsia="SimSun" w:hAnsiTheme="majorHAnsi" w:cstheme="majorHAnsi"/>
        </w:rPr>
      </w:pPr>
      <w:r w:rsidRPr="00611F53">
        <w:rPr>
          <w:rFonts w:asciiTheme="majorHAnsi" w:eastAsia="SimSun" w:hAnsiTheme="majorHAnsi" w:cstheme="majorHAnsi"/>
        </w:rPr>
        <w:t>Based on OFDM overlaid sequence.</w:t>
      </w:r>
    </w:p>
    <w:bookmarkEnd w:id="6"/>
    <w:p w14:paraId="7D2FBD38" w14:textId="00C39A52" w:rsidR="00611F53" w:rsidRDefault="00611F53" w:rsidP="00611F53">
      <w:pPr>
        <w:pStyle w:val="BodyText"/>
        <w:spacing w:afterLines="50"/>
        <w:rPr>
          <w:rFonts w:asciiTheme="majorHAnsi" w:eastAsia="SimSun" w:hAnsiTheme="majorHAnsi" w:cstheme="majorHAnsi"/>
        </w:rPr>
      </w:pPr>
      <w:r w:rsidRPr="00611F53">
        <w:rPr>
          <w:rFonts w:asciiTheme="majorHAnsi" w:eastAsia="SimSun" w:hAnsiTheme="majorHAnsi" w:cstheme="majorHAnsi"/>
        </w:rPr>
        <w:t>This separation a</w:t>
      </w:r>
      <w:r>
        <w:rPr>
          <w:rFonts w:asciiTheme="majorHAnsi" w:eastAsia="SimSun" w:hAnsiTheme="majorHAnsi" w:cstheme="majorHAnsi"/>
        </w:rPr>
        <w:t>ddresses different needs of</w:t>
      </w:r>
      <w:r w:rsidRPr="00611F53">
        <w:rPr>
          <w:rFonts w:asciiTheme="majorHAnsi" w:eastAsia="SimSun" w:hAnsiTheme="majorHAnsi" w:cstheme="majorHAnsi"/>
        </w:rPr>
        <w:t xml:space="preserve"> LP-WUS/WUR features</w:t>
      </w:r>
      <w:r>
        <w:rPr>
          <w:rFonts w:asciiTheme="majorHAnsi" w:eastAsia="SimSun" w:hAnsiTheme="majorHAnsi" w:cstheme="majorHAnsi"/>
        </w:rPr>
        <w:t xml:space="preserve"> in different modes. </w:t>
      </w:r>
      <w:r w:rsidRPr="00611F53">
        <w:rPr>
          <w:rFonts w:asciiTheme="majorHAnsi" w:eastAsia="SimSun" w:hAnsiTheme="majorHAnsi" w:cstheme="majorHAnsi"/>
        </w:rPr>
        <w:t>The following sections provide detailed updates for each mode.</w:t>
      </w:r>
    </w:p>
    <w:p w14:paraId="00A33A61" w14:textId="4A90C78D" w:rsidR="00611F53" w:rsidRDefault="00611F53" w:rsidP="00611F53">
      <w:pPr>
        <w:pStyle w:val="Heading2"/>
      </w:pPr>
      <w:bookmarkStart w:id="9" w:name="OLE_LINK76"/>
      <w:r>
        <w:rPr>
          <w:rFonts w:hint="eastAsia"/>
        </w:rPr>
        <w:lastRenderedPageBreak/>
        <w:t>I</w:t>
      </w:r>
      <w:r>
        <w:t>DLE/INACTIVE</w:t>
      </w:r>
    </w:p>
    <w:p w14:paraId="562796AF" w14:textId="7E264395" w:rsidR="00611F53" w:rsidRDefault="00611F53" w:rsidP="00611F53">
      <w:pPr>
        <w:rPr>
          <w:rFonts w:eastAsia="SimSun"/>
          <w:lang w:val="en-GB"/>
        </w:rPr>
      </w:pPr>
      <w:bookmarkStart w:id="10" w:name="OLE_LINK63"/>
      <w:r w:rsidRPr="00611F53">
        <w:rPr>
          <w:rFonts w:eastAsia="SimSun"/>
          <w:lang w:val="en-GB"/>
        </w:rPr>
        <w:t>Based on the endorsed agreements of R1-2501394 and the summary of R1-2501589, we propose the following updates for IDLE/INACTIVE UE features.</w:t>
      </w:r>
    </w:p>
    <w:p w14:paraId="2D4C0E43" w14:textId="20C66AFF" w:rsidR="00611F53" w:rsidRPr="00611F53" w:rsidRDefault="00611F53" w:rsidP="00611F53">
      <w:pPr>
        <w:pStyle w:val="Caption"/>
        <w:rPr>
          <w:rFonts w:eastAsia="SimSun"/>
          <w:lang w:val="en-GB"/>
        </w:rPr>
      </w:pPr>
      <w:bookmarkStart w:id="11" w:name="OLE_LINK78"/>
      <w:r>
        <w:t xml:space="preserve">Table </w:t>
      </w:r>
      <w:r>
        <w:fldChar w:fldCharType="begin"/>
      </w:r>
      <w:r>
        <w:instrText xml:space="preserve"> SEQ Table \* ARABIC </w:instrText>
      </w:r>
      <w:r>
        <w:fldChar w:fldCharType="separate"/>
      </w:r>
      <w:r>
        <w:rPr>
          <w:noProof/>
        </w:rPr>
        <w:t>1</w:t>
      </w:r>
      <w:r>
        <w:fldChar w:fldCharType="end"/>
      </w:r>
      <w:r>
        <w:t xml:space="preserve">: </w:t>
      </w:r>
      <w:r w:rsidRPr="00611F53">
        <w:t>Feature Group X-1: LP-WUS Operation in IDLE/INACTIVE Mode Based on OOK Signal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
        <w:gridCol w:w="1675"/>
        <w:gridCol w:w="3415"/>
        <w:gridCol w:w="320"/>
        <w:gridCol w:w="475"/>
        <w:gridCol w:w="467"/>
        <w:gridCol w:w="1808"/>
        <w:gridCol w:w="599"/>
        <w:gridCol w:w="467"/>
        <w:gridCol w:w="467"/>
        <w:gridCol w:w="467"/>
        <w:gridCol w:w="1505"/>
        <w:gridCol w:w="920"/>
      </w:tblGrid>
      <w:tr w:rsidR="00611F53" w14:paraId="6B93F462" w14:textId="77777777" w:rsidTr="00611F53">
        <w:trPr>
          <w:trHeight w:val="20"/>
        </w:trPr>
        <w:tc>
          <w:tcPr>
            <w:tcW w:w="141" w:type="pct"/>
            <w:tcBorders>
              <w:top w:val="single" w:sz="4" w:space="0" w:color="auto"/>
              <w:left w:val="single" w:sz="4" w:space="0" w:color="auto"/>
              <w:bottom w:val="single" w:sz="4" w:space="0" w:color="auto"/>
              <w:right w:val="single" w:sz="4" w:space="0" w:color="auto"/>
            </w:tcBorders>
            <w:hideMark/>
          </w:tcPr>
          <w:p w14:paraId="4FE366AD" w14:textId="77777777" w:rsidR="00611F53" w:rsidRDefault="00611F53">
            <w:pPr>
              <w:keepLines/>
              <w:spacing w:after="0" w:line="256" w:lineRule="auto"/>
              <w:rPr>
                <w:rFonts w:ascii="Arial" w:eastAsia="MS Mincho" w:hAnsi="Arial" w:cs="Arial"/>
                <w:color w:val="000000"/>
                <w:sz w:val="18"/>
                <w:szCs w:val="18"/>
                <w:lang w:val="en-GB"/>
              </w:rPr>
            </w:pPr>
            <w:bookmarkStart w:id="12" w:name="OLE_LINK46"/>
            <w:bookmarkEnd w:id="10"/>
            <w:bookmarkEnd w:id="11"/>
            <w:r>
              <w:rPr>
                <w:rFonts w:eastAsia="MS Mincho" w:cs="Arial"/>
                <w:color w:val="000000"/>
                <w:sz w:val="18"/>
                <w:szCs w:val="18"/>
                <w:lang w:val="en-GB" w:eastAsia="ja-JP"/>
              </w:rPr>
              <w:t>X-1</w:t>
            </w:r>
          </w:p>
        </w:tc>
        <w:tc>
          <w:tcPr>
            <w:tcW w:w="647" w:type="pct"/>
            <w:tcBorders>
              <w:top w:val="single" w:sz="4" w:space="0" w:color="auto"/>
              <w:left w:val="single" w:sz="4" w:space="0" w:color="auto"/>
              <w:bottom w:val="single" w:sz="4" w:space="0" w:color="auto"/>
              <w:right w:val="single" w:sz="4" w:space="0" w:color="auto"/>
            </w:tcBorders>
            <w:hideMark/>
          </w:tcPr>
          <w:p w14:paraId="61E6C998" w14:textId="77777777" w:rsidR="00611F53" w:rsidRDefault="00611F53">
            <w:pPr>
              <w:keepLines/>
              <w:spacing w:after="0" w:line="256" w:lineRule="auto"/>
              <w:rPr>
                <w:rFonts w:eastAsia="MS Mincho" w:cs="Arial"/>
                <w:color w:val="000000"/>
                <w:sz w:val="18"/>
                <w:szCs w:val="18"/>
                <w:lang w:val="en-GB" w:eastAsia="ja-JP"/>
              </w:rPr>
            </w:pPr>
            <w:r>
              <w:rPr>
                <w:rFonts w:eastAsia="MS Mincho" w:cs="Arial"/>
                <w:color w:val="000000"/>
                <w:sz w:val="18"/>
                <w:szCs w:val="18"/>
                <w:lang w:val="en-GB" w:eastAsia="ja-JP"/>
              </w:rPr>
              <w:t>LP-WUS operation in IDLE/INACTIVE mode based on OOK signal</w:t>
            </w:r>
          </w:p>
        </w:tc>
        <w:tc>
          <w:tcPr>
            <w:tcW w:w="1318" w:type="pct"/>
            <w:tcBorders>
              <w:top w:val="single" w:sz="4" w:space="0" w:color="auto"/>
              <w:left w:val="single" w:sz="4" w:space="0" w:color="auto"/>
              <w:bottom w:val="single" w:sz="4" w:space="0" w:color="auto"/>
              <w:right w:val="single" w:sz="4" w:space="0" w:color="auto"/>
            </w:tcBorders>
          </w:tcPr>
          <w:p w14:paraId="6DD0C8BF" w14:textId="77777777" w:rsidR="00611F53" w:rsidRDefault="00611F53">
            <w:pPr>
              <w:spacing w:after="0" w:line="256" w:lineRule="auto"/>
              <w:rPr>
                <w:rFonts w:eastAsia="MS Mincho" w:cs="Arial"/>
                <w:strike/>
                <w:color w:val="000000"/>
                <w:sz w:val="18"/>
                <w:szCs w:val="18"/>
                <w:lang w:val="en-GB" w:eastAsia="ja-JP"/>
              </w:rPr>
            </w:pPr>
            <w:r>
              <w:rPr>
                <w:rFonts w:eastAsia="MS Mincho" w:cs="Arial"/>
                <w:color w:val="000000"/>
                <w:sz w:val="18"/>
                <w:szCs w:val="18"/>
                <w:lang w:val="en-GB"/>
              </w:rPr>
              <w:t xml:space="preserve">1. </w:t>
            </w:r>
            <w:r>
              <w:rPr>
                <w:rFonts w:eastAsia="MS Mincho" w:cs="Arial"/>
                <w:color w:val="000000"/>
                <w:sz w:val="18"/>
                <w:szCs w:val="18"/>
                <w:lang w:val="en-GB" w:eastAsia="ja-JP"/>
              </w:rPr>
              <w:t>LP-WUS operation in IDLE/INACTIVE mode to trigger paging monitoring based on OOK</w:t>
            </w:r>
          </w:p>
          <w:p w14:paraId="7DB2433D" w14:textId="3EED9022" w:rsidR="00611F53" w:rsidRDefault="00611F53">
            <w:pPr>
              <w:spacing w:after="0" w:line="256" w:lineRule="auto"/>
              <w:rPr>
                <w:rFonts w:eastAsia="MS Mincho" w:cs="Arial"/>
                <w:color w:val="000000"/>
                <w:sz w:val="18"/>
                <w:szCs w:val="18"/>
                <w:lang w:val="en-GB" w:eastAsia="ja-JP"/>
              </w:rPr>
            </w:pPr>
            <w:r w:rsidRPr="00611F53">
              <w:rPr>
                <w:rFonts w:eastAsia="MS Mincho" w:cs="Arial"/>
                <w:color w:val="000000"/>
                <w:sz w:val="18"/>
                <w:szCs w:val="18"/>
                <w:lang w:val="en-GB" w:eastAsia="ja-JP"/>
              </w:rPr>
              <w:t>2. The support of LP-SS based RRM measurement</w:t>
            </w:r>
          </w:p>
          <w:p w14:paraId="3ACA851B" w14:textId="3A755F9E" w:rsidR="00611F53" w:rsidRPr="00611F53" w:rsidRDefault="00611F53">
            <w:pPr>
              <w:spacing w:after="0" w:line="256" w:lineRule="auto"/>
              <w:rPr>
                <w:rFonts w:eastAsia="MS Mincho" w:cs="Arial"/>
                <w:b/>
                <w:bCs/>
                <w:color w:val="000000"/>
                <w:sz w:val="18"/>
                <w:szCs w:val="18"/>
                <w:lang w:val="en-GB" w:eastAsia="ja-JP"/>
              </w:rPr>
            </w:pPr>
            <w:bookmarkStart w:id="13" w:name="OLE_LINK27"/>
            <w:r w:rsidRPr="00611F53">
              <w:rPr>
                <w:rFonts w:eastAsia="MS Mincho" w:cs="Arial"/>
                <w:b/>
                <w:bCs/>
                <w:color w:val="000000"/>
                <w:sz w:val="18"/>
                <w:szCs w:val="18"/>
                <w:lang w:val="en-GB" w:eastAsia="ja-JP"/>
              </w:rPr>
              <w:t>3. The support of further RRM relaxation of UE MR</w:t>
            </w:r>
          </w:p>
          <w:p w14:paraId="06611FB9" w14:textId="4DD2C452" w:rsidR="00611F53" w:rsidRPr="00611F53" w:rsidRDefault="00611F53">
            <w:pPr>
              <w:spacing w:after="0" w:line="256" w:lineRule="auto"/>
              <w:rPr>
                <w:rFonts w:eastAsia="MS Mincho" w:cs="Arial"/>
                <w:b/>
                <w:bCs/>
                <w:color w:val="000000"/>
                <w:sz w:val="18"/>
                <w:szCs w:val="18"/>
                <w:lang w:val="en-GB" w:eastAsia="ja-JP"/>
              </w:rPr>
            </w:pPr>
            <w:bookmarkStart w:id="14" w:name="OLE_LINK55"/>
            <w:bookmarkEnd w:id="13"/>
            <w:r w:rsidRPr="00611F53">
              <w:rPr>
                <w:rFonts w:eastAsia="MS Mincho" w:cs="Arial"/>
                <w:b/>
                <w:bCs/>
                <w:color w:val="000000"/>
                <w:sz w:val="18"/>
                <w:szCs w:val="18"/>
                <w:lang w:val="en-GB" w:eastAsia="ja-JP"/>
              </w:rPr>
              <w:t>4. The support of serving RRM measurement offloading</w:t>
            </w:r>
          </w:p>
          <w:p w14:paraId="513070AB" w14:textId="347CD57D" w:rsidR="00611F53" w:rsidRPr="00611F53" w:rsidRDefault="00611F53">
            <w:pPr>
              <w:spacing w:after="0" w:line="256" w:lineRule="auto"/>
              <w:rPr>
                <w:rFonts w:eastAsia="MS Mincho" w:cs="Arial"/>
                <w:b/>
                <w:bCs/>
                <w:color w:val="000000"/>
                <w:sz w:val="18"/>
                <w:szCs w:val="18"/>
                <w:lang w:val="en-GB" w:eastAsia="ja-JP"/>
              </w:rPr>
            </w:pPr>
            <w:bookmarkStart w:id="15" w:name="OLE_LINK57"/>
            <w:bookmarkEnd w:id="14"/>
            <w:r w:rsidRPr="00611F53">
              <w:rPr>
                <w:rFonts w:eastAsia="MS Mincho" w:cs="Arial"/>
                <w:b/>
                <w:bCs/>
                <w:color w:val="000000"/>
                <w:sz w:val="18"/>
                <w:szCs w:val="18"/>
                <w:lang w:val="en-GB" w:eastAsia="ja-JP"/>
              </w:rPr>
              <w:t>5. The supported wake-up delay</w:t>
            </w:r>
          </w:p>
          <w:p w14:paraId="77810122" w14:textId="3416D9C7" w:rsidR="00611F53" w:rsidRPr="00611F53" w:rsidRDefault="00611F53">
            <w:pPr>
              <w:spacing w:after="0" w:line="256" w:lineRule="auto"/>
              <w:rPr>
                <w:rFonts w:eastAsia="SimSun"/>
                <w:b/>
                <w:bCs/>
                <w:sz w:val="18"/>
                <w:szCs w:val="18"/>
              </w:rPr>
            </w:pPr>
            <w:bookmarkStart w:id="16" w:name="OLE_LINK39"/>
            <w:bookmarkStart w:id="17" w:name="OLE_LINK23"/>
            <w:bookmarkEnd w:id="15"/>
            <w:r w:rsidRPr="00611F53">
              <w:rPr>
                <w:rFonts w:eastAsia="SimSun"/>
                <w:b/>
                <w:bCs/>
                <w:sz w:val="18"/>
                <w:szCs w:val="18"/>
              </w:rPr>
              <w:t>6. Support of M values smaller than 2</w:t>
            </w:r>
            <w:bookmarkEnd w:id="16"/>
            <w:r w:rsidRPr="00611F53">
              <w:rPr>
                <w:rFonts w:eastAsia="SimSun"/>
                <w:b/>
                <w:bCs/>
                <w:sz w:val="18"/>
                <w:szCs w:val="18"/>
              </w:rPr>
              <w:t xml:space="preserve"> for LP-WUS</w:t>
            </w:r>
          </w:p>
          <w:p w14:paraId="3E2D474F" w14:textId="6BAD7810" w:rsidR="00611F53" w:rsidRPr="00611F53" w:rsidRDefault="00611F53">
            <w:pPr>
              <w:spacing w:after="0" w:line="256" w:lineRule="auto"/>
              <w:rPr>
                <w:rFonts w:eastAsia="SimSun"/>
                <w:b/>
                <w:bCs/>
                <w:sz w:val="18"/>
                <w:szCs w:val="18"/>
                <w:highlight w:val="yellow"/>
              </w:rPr>
            </w:pPr>
            <w:bookmarkStart w:id="18" w:name="OLE_LINK48"/>
            <w:bookmarkEnd w:id="17"/>
            <w:r w:rsidRPr="00611F53">
              <w:rPr>
                <w:rFonts w:eastAsia="SimSun"/>
                <w:b/>
                <w:bCs/>
                <w:sz w:val="18"/>
                <w:szCs w:val="18"/>
              </w:rPr>
              <w:t>7. Support of M values smaller than 4 for LP-SS</w:t>
            </w:r>
            <w:bookmarkEnd w:id="18"/>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A157B50" w14:textId="77777777" w:rsidR="00611F53" w:rsidRDefault="00611F53">
            <w:pPr>
              <w:keepLines/>
              <w:spacing w:after="0" w:line="256" w:lineRule="auto"/>
              <w:rPr>
                <w:rFonts w:eastAsia="MS Mincho" w:cs="Arial"/>
                <w:color w:val="000000"/>
                <w:sz w:val="18"/>
                <w:szCs w:val="18"/>
                <w:lang w:val="en-GB" w:eastAsia="ja-JP"/>
              </w:rPr>
            </w:pPr>
          </w:p>
        </w:tc>
        <w:tc>
          <w:tcPr>
            <w:tcW w:w="183" w:type="pct"/>
            <w:tcBorders>
              <w:top w:val="single" w:sz="4" w:space="0" w:color="auto"/>
              <w:left w:val="single" w:sz="4" w:space="0" w:color="auto"/>
              <w:bottom w:val="single" w:sz="4" w:space="0" w:color="auto"/>
              <w:right w:val="single" w:sz="4" w:space="0" w:color="auto"/>
            </w:tcBorders>
            <w:hideMark/>
          </w:tcPr>
          <w:p w14:paraId="55288F31" w14:textId="77777777" w:rsidR="00611F53" w:rsidRDefault="00611F53">
            <w:pPr>
              <w:keepLines/>
              <w:spacing w:after="0" w:line="256" w:lineRule="auto"/>
              <w:jc w:val="center"/>
              <w:rPr>
                <w:rFonts w:eastAsia="SimSun" w:cs="Arial"/>
                <w:color w:val="000000"/>
                <w:sz w:val="18"/>
                <w:szCs w:val="18"/>
                <w:lang w:val="en-GB"/>
              </w:rPr>
            </w:pPr>
            <w:r>
              <w:rPr>
                <w:rFonts w:eastAsia="SimSun" w:cs="Arial"/>
                <w:color w:val="000000"/>
                <w:sz w:val="18"/>
                <w:szCs w:val="18"/>
                <w:lang w:val="en-GB"/>
              </w:rPr>
              <w:t>YES</w:t>
            </w:r>
          </w:p>
        </w:tc>
        <w:tc>
          <w:tcPr>
            <w:tcW w:w="180" w:type="pct"/>
            <w:tcBorders>
              <w:top w:val="single" w:sz="4" w:space="0" w:color="auto"/>
              <w:left w:val="single" w:sz="4" w:space="0" w:color="auto"/>
              <w:bottom w:val="single" w:sz="4" w:space="0" w:color="auto"/>
              <w:right w:val="single" w:sz="4" w:space="0" w:color="auto"/>
            </w:tcBorders>
            <w:hideMark/>
          </w:tcPr>
          <w:p w14:paraId="100A308F" w14:textId="77777777" w:rsidR="00611F53" w:rsidRDefault="00611F53">
            <w:pPr>
              <w:keepLines/>
              <w:spacing w:after="0" w:line="256" w:lineRule="auto"/>
              <w:jc w:val="center"/>
              <w:rPr>
                <w:rFonts w:eastAsia="SimSun" w:cs="Arial"/>
                <w:color w:val="000000"/>
                <w:sz w:val="18"/>
                <w:szCs w:val="18"/>
                <w:lang w:val="en-GB"/>
              </w:rPr>
            </w:pPr>
            <w:r>
              <w:rPr>
                <w:rFonts w:eastAsia="SimSun" w:cs="Arial"/>
                <w:color w:val="000000"/>
                <w:sz w:val="18"/>
                <w:szCs w:val="18"/>
                <w:lang w:val="en-GB"/>
              </w:rPr>
              <w:t>n/a</w:t>
            </w:r>
          </w:p>
        </w:tc>
        <w:tc>
          <w:tcPr>
            <w:tcW w:w="698" w:type="pct"/>
            <w:tcBorders>
              <w:top w:val="single" w:sz="4" w:space="0" w:color="auto"/>
              <w:left w:val="single" w:sz="4" w:space="0" w:color="auto"/>
              <w:bottom w:val="single" w:sz="4" w:space="0" w:color="auto"/>
              <w:right w:val="single" w:sz="4" w:space="0" w:color="auto"/>
            </w:tcBorders>
            <w:hideMark/>
          </w:tcPr>
          <w:p w14:paraId="71F584AF" w14:textId="77777777" w:rsidR="00611F53" w:rsidRDefault="00611F53">
            <w:pPr>
              <w:keepLines/>
              <w:spacing w:after="0" w:line="256" w:lineRule="auto"/>
              <w:rPr>
                <w:rFonts w:eastAsia="MS Mincho" w:cs="Arial"/>
                <w:color w:val="000000"/>
                <w:sz w:val="18"/>
                <w:szCs w:val="18"/>
                <w:lang w:val="en-GB" w:eastAsia="ja-JP"/>
              </w:rPr>
            </w:pPr>
            <w:r>
              <w:rPr>
                <w:rFonts w:eastAsia="MS Mincho" w:cs="Arial"/>
                <w:color w:val="000000"/>
                <w:sz w:val="18"/>
                <w:szCs w:val="18"/>
                <w:lang w:val="en-GB" w:eastAsia="ja-JP"/>
              </w:rPr>
              <w:t>LP-WUS operation in IDLE/INACTIVE mode based on OOK signal is not supported</w:t>
            </w:r>
          </w:p>
        </w:tc>
        <w:tc>
          <w:tcPr>
            <w:tcW w:w="231" w:type="pct"/>
            <w:tcBorders>
              <w:top w:val="single" w:sz="4" w:space="0" w:color="auto"/>
              <w:left w:val="single" w:sz="4" w:space="0" w:color="auto"/>
              <w:bottom w:val="single" w:sz="4" w:space="0" w:color="auto"/>
              <w:right w:val="single" w:sz="4" w:space="0" w:color="auto"/>
            </w:tcBorders>
            <w:hideMark/>
          </w:tcPr>
          <w:p w14:paraId="72F02A41" w14:textId="7F066311" w:rsidR="00611F53" w:rsidRPr="00611F53" w:rsidRDefault="00611F53">
            <w:pPr>
              <w:keepLines/>
              <w:spacing w:after="0" w:line="256" w:lineRule="auto"/>
              <w:jc w:val="center"/>
              <w:rPr>
                <w:rFonts w:eastAsia="MS Mincho" w:cs="Arial"/>
                <w:b/>
                <w:bCs/>
                <w:color w:val="000000"/>
                <w:sz w:val="18"/>
                <w:szCs w:val="18"/>
                <w:lang w:val="en-GB" w:eastAsia="ja-JP"/>
              </w:rPr>
            </w:pPr>
            <w:r w:rsidRPr="00611F53">
              <w:rPr>
                <w:rFonts w:eastAsia="SimSun" w:cs="Arial"/>
                <w:b/>
                <w:bCs/>
                <w:color w:val="000000"/>
                <w:sz w:val="18"/>
                <w:szCs w:val="18"/>
                <w:lang w:val="en-GB"/>
              </w:rPr>
              <w:t>Per Band</w:t>
            </w:r>
          </w:p>
        </w:tc>
        <w:tc>
          <w:tcPr>
            <w:tcW w:w="180" w:type="pct"/>
            <w:tcBorders>
              <w:top w:val="single" w:sz="4" w:space="0" w:color="auto"/>
              <w:left w:val="single" w:sz="4" w:space="0" w:color="auto"/>
              <w:bottom w:val="single" w:sz="4" w:space="0" w:color="auto"/>
              <w:right w:val="single" w:sz="4" w:space="0" w:color="auto"/>
            </w:tcBorders>
            <w:hideMark/>
          </w:tcPr>
          <w:p w14:paraId="0291E30C" w14:textId="77777777" w:rsidR="00611F53" w:rsidRDefault="00611F53">
            <w:pPr>
              <w:keepLines/>
              <w:spacing w:after="0" w:line="256" w:lineRule="auto"/>
              <w:jc w:val="center"/>
              <w:rPr>
                <w:rFonts w:eastAsia="MS Mincho" w:cs="Arial"/>
                <w:color w:val="000000"/>
                <w:sz w:val="18"/>
                <w:szCs w:val="18"/>
                <w:lang w:val="en-GB" w:eastAsia="ja-JP"/>
              </w:rPr>
            </w:pPr>
            <w:r>
              <w:rPr>
                <w:rFonts w:eastAsia="MS Mincho" w:cs="Arial"/>
                <w:color w:val="000000"/>
                <w:sz w:val="18"/>
                <w:szCs w:val="18"/>
                <w:lang w:val="en-GB" w:eastAsia="ja-JP"/>
              </w:rPr>
              <w:t>n/a</w:t>
            </w:r>
          </w:p>
        </w:tc>
        <w:tc>
          <w:tcPr>
            <w:tcW w:w="180" w:type="pct"/>
            <w:tcBorders>
              <w:top w:val="single" w:sz="4" w:space="0" w:color="auto"/>
              <w:left w:val="single" w:sz="4" w:space="0" w:color="auto"/>
              <w:bottom w:val="single" w:sz="4" w:space="0" w:color="auto"/>
              <w:right w:val="single" w:sz="4" w:space="0" w:color="auto"/>
            </w:tcBorders>
            <w:hideMark/>
          </w:tcPr>
          <w:p w14:paraId="31BFF856" w14:textId="77777777" w:rsidR="00611F53" w:rsidRDefault="00611F53">
            <w:pPr>
              <w:keepLines/>
              <w:spacing w:after="0" w:line="256" w:lineRule="auto"/>
              <w:jc w:val="center"/>
              <w:rPr>
                <w:rFonts w:eastAsia="SimSun" w:cs="Arial"/>
                <w:color w:val="000000"/>
                <w:sz w:val="18"/>
                <w:szCs w:val="18"/>
                <w:lang w:val="en-GB"/>
              </w:rPr>
            </w:pPr>
            <w:r>
              <w:rPr>
                <w:rFonts w:eastAsia="SimSun" w:cs="Arial"/>
                <w:color w:val="000000"/>
                <w:sz w:val="18"/>
                <w:szCs w:val="18"/>
                <w:lang w:val="en-GB"/>
              </w:rPr>
              <w:t>n/a</w:t>
            </w:r>
          </w:p>
        </w:tc>
        <w:tc>
          <w:tcPr>
            <w:tcW w:w="180" w:type="pct"/>
            <w:tcBorders>
              <w:top w:val="single" w:sz="4" w:space="0" w:color="auto"/>
              <w:left w:val="single" w:sz="4" w:space="0" w:color="auto"/>
              <w:bottom w:val="single" w:sz="4" w:space="0" w:color="auto"/>
              <w:right w:val="single" w:sz="4" w:space="0" w:color="auto"/>
            </w:tcBorders>
            <w:hideMark/>
          </w:tcPr>
          <w:p w14:paraId="2CA6BED5" w14:textId="77777777" w:rsidR="00611F53" w:rsidRDefault="00611F53">
            <w:pPr>
              <w:keepLines/>
              <w:spacing w:after="0" w:line="256" w:lineRule="auto"/>
              <w:jc w:val="center"/>
              <w:rPr>
                <w:rFonts w:eastAsia="SimSun" w:cs="Arial"/>
                <w:color w:val="000000"/>
                <w:sz w:val="18"/>
                <w:szCs w:val="18"/>
                <w:lang w:val="en-GB" w:eastAsia="ja-JP"/>
              </w:rPr>
            </w:pPr>
            <w:r>
              <w:rPr>
                <w:rFonts w:eastAsia="SimSun" w:cs="Arial"/>
                <w:color w:val="000000"/>
                <w:sz w:val="18"/>
                <w:szCs w:val="18"/>
                <w:lang w:val="en-GB"/>
              </w:rPr>
              <w:t>n/a</w:t>
            </w:r>
          </w:p>
        </w:tc>
        <w:tc>
          <w:tcPr>
            <w:tcW w:w="581" w:type="pct"/>
            <w:tcBorders>
              <w:top w:val="single" w:sz="4" w:space="0" w:color="auto"/>
              <w:left w:val="single" w:sz="4" w:space="0" w:color="auto"/>
              <w:bottom w:val="single" w:sz="4" w:space="0" w:color="auto"/>
              <w:right w:val="single" w:sz="4" w:space="0" w:color="auto"/>
            </w:tcBorders>
          </w:tcPr>
          <w:p w14:paraId="55CF4C84" w14:textId="39540D5F" w:rsidR="00611F53" w:rsidRDefault="00611F53" w:rsidP="00611F53">
            <w:pPr>
              <w:keepLines/>
              <w:spacing w:after="0" w:line="256" w:lineRule="auto"/>
              <w:rPr>
                <w:rFonts w:eastAsia="MS Mincho" w:cs="Arial"/>
                <w:strike/>
                <w:color w:val="000000"/>
                <w:sz w:val="18"/>
                <w:szCs w:val="18"/>
                <w:lang w:val="en-GB" w:eastAsia="ja-JP"/>
              </w:rPr>
            </w:pPr>
            <w:r w:rsidRPr="00611F53">
              <w:rPr>
                <w:rFonts w:eastAsia="MS Mincho" w:cs="Arial"/>
                <w:color w:val="000000"/>
                <w:sz w:val="18"/>
                <w:szCs w:val="18"/>
                <w:lang w:val="en-GB" w:eastAsia="ja-JP"/>
              </w:rPr>
              <w:t xml:space="preserve">Component 5 candidate values: </w:t>
            </w:r>
            <w:bookmarkStart w:id="19" w:name="OLE_LINK59"/>
            <w:r w:rsidRPr="00611F53">
              <w:rPr>
                <w:rFonts w:eastAsia="MS Mincho" w:cs="Arial"/>
                <w:b/>
                <w:bCs/>
                <w:color w:val="000000"/>
                <w:sz w:val="18"/>
                <w:szCs w:val="18"/>
                <w:lang w:val="en-GB" w:eastAsia="ja-JP"/>
              </w:rPr>
              <w:t>3 candidate values for the wake-up delay capability report, support (70ms, 500ms and 900ms</w:t>
            </w:r>
            <w:bookmarkEnd w:id="19"/>
            <w:r w:rsidRPr="00611F53">
              <w:rPr>
                <w:rFonts w:eastAsia="MS Mincho" w:cs="Arial"/>
                <w:b/>
                <w:bCs/>
                <w:color w:val="000000"/>
                <w:sz w:val="18"/>
                <w:szCs w:val="18"/>
                <w:lang w:val="en-GB" w:eastAsia="ja-JP"/>
              </w:rPr>
              <w:t>)</w:t>
            </w:r>
          </w:p>
        </w:tc>
        <w:tc>
          <w:tcPr>
            <w:tcW w:w="355" w:type="pct"/>
            <w:tcBorders>
              <w:top w:val="single" w:sz="4" w:space="0" w:color="auto"/>
              <w:left w:val="single" w:sz="4" w:space="0" w:color="auto"/>
              <w:bottom w:val="single" w:sz="4" w:space="0" w:color="auto"/>
              <w:right w:val="single" w:sz="4" w:space="0" w:color="auto"/>
            </w:tcBorders>
            <w:hideMark/>
          </w:tcPr>
          <w:p w14:paraId="0CB735B4" w14:textId="77777777" w:rsidR="00611F53" w:rsidRDefault="00611F53">
            <w:pPr>
              <w:keepLines/>
              <w:spacing w:after="0" w:line="256" w:lineRule="auto"/>
              <w:rPr>
                <w:rFonts w:eastAsia="SimSun" w:cs="Arial"/>
                <w:color w:val="000000"/>
                <w:sz w:val="18"/>
                <w:szCs w:val="18"/>
                <w:lang w:val="en-GB" w:eastAsia="ja-JP"/>
              </w:rPr>
            </w:pPr>
            <w:r>
              <w:rPr>
                <w:rFonts w:eastAsia="SimSun" w:cs="Arial"/>
                <w:color w:val="000000"/>
                <w:sz w:val="18"/>
                <w:szCs w:val="18"/>
                <w:lang w:val="en-GB" w:eastAsia="ja-JP"/>
              </w:rPr>
              <w:t>Optional with capability signalling</w:t>
            </w:r>
          </w:p>
        </w:tc>
      </w:tr>
      <w:bookmarkEnd w:id="12"/>
    </w:tbl>
    <w:p w14:paraId="74141A2E" w14:textId="77777777" w:rsidR="00611F53" w:rsidRDefault="00611F53" w:rsidP="00611F53">
      <w:pPr>
        <w:pStyle w:val="BodyText"/>
        <w:spacing w:after="0"/>
        <w:rPr>
          <w:rFonts w:asciiTheme="majorHAnsi" w:eastAsia="SimSun" w:hAnsiTheme="majorHAnsi" w:cstheme="majorHAnsi"/>
        </w:rPr>
      </w:pPr>
    </w:p>
    <w:p w14:paraId="5CB5BF68" w14:textId="32E6F17E" w:rsidR="00611F53" w:rsidRDefault="00611F53" w:rsidP="00611F53">
      <w:pPr>
        <w:spacing w:afterLines="50"/>
        <w:rPr>
          <w:rFonts w:eastAsia="SimSun"/>
        </w:rPr>
      </w:pPr>
      <w:bookmarkStart w:id="20" w:name="OLE_LINK79"/>
      <w:bookmarkStart w:id="21" w:name="OLE_LINK60"/>
      <w:r w:rsidRPr="00611F53">
        <w:rPr>
          <w:rFonts w:eastAsia="SimSun"/>
        </w:rPr>
        <w:t>Reasons for Components 3 to 7</w:t>
      </w:r>
      <w:r>
        <w:rPr>
          <w:rFonts w:eastAsia="SimSun"/>
        </w:rPr>
        <w:t>.</w:t>
      </w:r>
    </w:p>
    <w:bookmarkEnd w:id="20"/>
    <w:p w14:paraId="00E435D7" w14:textId="77038297" w:rsidR="00611F53" w:rsidRPr="00611F53" w:rsidRDefault="00611F53" w:rsidP="00611F53">
      <w:pPr>
        <w:numPr>
          <w:ilvl w:val="0"/>
          <w:numId w:val="29"/>
        </w:numPr>
        <w:spacing w:after="0"/>
        <w:ind w:hanging="357"/>
        <w:rPr>
          <w:rFonts w:eastAsia="SimSun"/>
        </w:rPr>
      </w:pPr>
      <w:r w:rsidRPr="00611F53">
        <w:rPr>
          <w:rFonts w:eastAsia="SimSun"/>
        </w:rPr>
        <w:t>Support of Further RRM Relaxation of UE MR</w:t>
      </w:r>
    </w:p>
    <w:p w14:paraId="4DF23AE4" w14:textId="77777777" w:rsidR="00611F53" w:rsidRPr="00611F53" w:rsidRDefault="00611F53" w:rsidP="00611F53">
      <w:pPr>
        <w:numPr>
          <w:ilvl w:val="1"/>
          <w:numId w:val="29"/>
        </w:numPr>
        <w:tabs>
          <w:tab w:val="num" w:pos="1440"/>
        </w:tabs>
        <w:spacing w:after="0"/>
        <w:ind w:hanging="357"/>
        <w:rPr>
          <w:rFonts w:eastAsia="SimSun"/>
        </w:rPr>
      </w:pPr>
      <w:r w:rsidRPr="00611F53">
        <w:rPr>
          <w:rFonts w:eastAsia="SimSun"/>
        </w:rPr>
        <w:t>Reason: UE power saving requires RRM relaxation increased by 8-10x to significantly reduce active periods.</w:t>
      </w:r>
    </w:p>
    <w:p w14:paraId="60CA2919" w14:textId="77777777" w:rsidR="00611F53" w:rsidRPr="00611F53" w:rsidRDefault="00611F53" w:rsidP="00611F53">
      <w:pPr>
        <w:numPr>
          <w:ilvl w:val="0"/>
          <w:numId w:val="29"/>
        </w:numPr>
        <w:spacing w:after="0"/>
        <w:ind w:hanging="357"/>
        <w:rPr>
          <w:rFonts w:eastAsia="SimSun"/>
        </w:rPr>
      </w:pPr>
      <w:r w:rsidRPr="00611F53">
        <w:rPr>
          <w:rFonts w:eastAsia="SimSun"/>
        </w:rPr>
        <w:t>Support of Serving RRM Measurement Offloading</w:t>
      </w:r>
    </w:p>
    <w:p w14:paraId="46979B71" w14:textId="77777777" w:rsidR="00611F53" w:rsidRPr="00611F53" w:rsidRDefault="00611F53" w:rsidP="00611F53">
      <w:pPr>
        <w:numPr>
          <w:ilvl w:val="1"/>
          <w:numId w:val="29"/>
        </w:numPr>
        <w:tabs>
          <w:tab w:val="num" w:pos="1440"/>
        </w:tabs>
        <w:spacing w:after="0"/>
        <w:ind w:hanging="357"/>
        <w:rPr>
          <w:rFonts w:eastAsia="SimSun"/>
        </w:rPr>
      </w:pPr>
      <w:r w:rsidRPr="00611F53">
        <w:rPr>
          <w:rFonts w:eastAsia="SimSun"/>
        </w:rPr>
        <w:t>Reason: RRM offloading is essential for UE power saving by minimizing active radio operations.</w:t>
      </w:r>
    </w:p>
    <w:p w14:paraId="41332574" w14:textId="77777777" w:rsidR="00611F53" w:rsidRPr="00611F53" w:rsidRDefault="00611F53" w:rsidP="00611F53">
      <w:pPr>
        <w:numPr>
          <w:ilvl w:val="0"/>
          <w:numId w:val="29"/>
        </w:numPr>
        <w:spacing w:after="0"/>
        <w:ind w:hanging="357"/>
        <w:rPr>
          <w:rFonts w:eastAsia="SimSun"/>
        </w:rPr>
      </w:pPr>
      <w:r w:rsidRPr="00611F53">
        <w:rPr>
          <w:rFonts w:eastAsia="SimSun"/>
        </w:rPr>
        <w:t>Supported Wake-Up Delay</w:t>
      </w:r>
    </w:p>
    <w:p w14:paraId="6230A017" w14:textId="5B722B2E" w:rsidR="00611F53" w:rsidRPr="00611F53" w:rsidRDefault="00611F53" w:rsidP="00611F53">
      <w:pPr>
        <w:numPr>
          <w:ilvl w:val="1"/>
          <w:numId w:val="29"/>
        </w:numPr>
        <w:tabs>
          <w:tab w:val="num" w:pos="1440"/>
        </w:tabs>
        <w:spacing w:after="0"/>
        <w:ind w:hanging="357"/>
        <w:rPr>
          <w:rFonts w:eastAsia="SimSun"/>
        </w:rPr>
      </w:pPr>
      <w:r w:rsidRPr="00611F53">
        <w:rPr>
          <w:rFonts w:eastAsia="SimSun"/>
        </w:rPr>
        <w:t>Reason: Three wake-up delay values (70ms, 500ms, 900ms)</w:t>
      </w:r>
      <w:r>
        <w:rPr>
          <w:rFonts w:eastAsia="SimSun"/>
        </w:rPr>
        <w:t xml:space="preserve"> have been agreed to be reported. </w:t>
      </w:r>
    </w:p>
    <w:p w14:paraId="7E7A8119" w14:textId="77777777" w:rsidR="00611F53" w:rsidRPr="00646161" w:rsidRDefault="00611F53" w:rsidP="00611F53">
      <w:pPr>
        <w:numPr>
          <w:ilvl w:val="0"/>
          <w:numId w:val="29"/>
        </w:numPr>
        <w:spacing w:after="0"/>
        <w:ind w:hanging="357"/>
        <w:rPr>
          <w:rFonts w:eastAsia="SimSun"/>
          <w:color w:val="0000FF"/>
        </w:rPr>
      </w:pPr>
      <w:r w:rsidRPr="00646161">
        <w:rPr>
          <w:rFonts w:eastAsia="SimSun"/>
          <w:color w:val="0000FF"/>
        </w:rPr>
        <w:t>Support of M Values &lt; 2 for LP-WUS</w:t>
      </w:r>
    </w:p>
    <w:p w14:paraId="3CB787C1" w14:textId="5D362911" w:rsidR="00611F53" w:rsidRPr="00611F53" w:rsidRDefault="00611F53" w:rsidP="00611F53">
      <w:pPr>
        <w:numPr>
          <w:ilvl w:val="1"/>
          <w:numId w:val="29"/>
        </w:numPr>
        <w:tabs>
          <w:tab w:val="num" w:pos="1440"/>
        </w:tabs>
        <w:spacing w:after="0"/>
        <w:ind w:hanging="357"/>
        <w:rPr>
          <w:rFonts w:eastAsia="SimSun"/>
        </w:rPr>
      </w:pPr>
      <w:bookmarkStart w:id="22" w:name="OLE_LINK119"/>
      <w:r w:rsidRPr="00611F53">
        <w:rPr>
          <w:rFonts w:eastAsia="SimSun"/>
        </w:rPr>
        <w:t>Reason: M=1 requires longer OFDM symbol reception, increasing power consumption.</w:t>
      </w:r>
      <w:r w:rsidR="000920A6">
        <w:rPr>
          <w:rFonts w:eastAsia="SimSun"/>
        </w:rPr>
        <w:t xml:space="preserve"> Therefore, </w:t>
      </w:r>
      <w:r w:rsidR="000920A6">
        <w:rPr>
          <w:rFonts w:eastAsia="SimSun"/>
        </w:rPr>
        <w:t>optional support</w:t>
      </w:r>
      <w:r w:rsidR="000920A6">
        <w:rPr>
          <w:rFonts w:eastAsia="SimSun"/>
        </w:rPr>
        <w:t xml:space="preserve"> is suggested.</w:t>
      </w:r>
    </w:p>
    <w:bookmarkEnd w:id="22"/>
    <w:p w14:paraId="67DFD1B3" w14:textId="77777777" w:rsidR="00611F53" w:rsidRPr="00646161" w:rsidRDefault="00611F53" w:rsidP="00611F53">
      <w:pPr>
        <w:numPr>
          <w:ilvl w:val="0"/>
          <w:numId w:val="29"/>
        </w:numPr>
        <w:spacing w:after="0"/>
        <w:ind w:hanging="357"/>
        <w:rPr>
          <w:rFonts w:eastAsia="SimSun"/>
          <w:color w:val="0000FF"/>
        </w:rPr>
      </w:pPr>
      <w:r w:rsidRPr="00646161">
        <w:rPr>
          <w:rFonts w:eastAsia="SimSun"/>
          <w:color w:val="0000FF"/>
        </w:rPr>
        <w:t>Support of M Values &lt; 4 for LP-SS</w:t>
      </w:r>
    </w:p>
    <w:p w14:paraId="107CB106" w14:textId="68A123AA" w:rsidR="00611F53" w:rsidRPr="00611F53" w:rsidRDefault="00611F53" w:rsidP="00611F53">
      <w:pPr>
        <w:numPr>
          <w:ilvl w:val="1"/>
          <w:numId w:val="29"/>
        </w:numPr>
        <w:tabs>
          <w:tab w:val="num" w:pos="1440"/>
        </w:tabs>
        <w:spacing w:after="0"/>
        <w:ind w:hanging="357"/>
        <w:rPr>
          <w:rFonts w:eastAsia="SimSun"/>
        </w:rPr>
      </w:pPr>
      <w:r w:rsidRPr="00611F53">
        <w:rPr>
          <w:rFonts w:eastAsia="SimSun"/>
        </w:rPr>
        <w:t>Reason: </w:t>
      </w:r>
      <w:r w:rsidR="000920A6">
        <w:rPr>
          <w:rFonts w:eastAsia="SimSun"/>
        </w:rPr>
        <w:t xml:space="preserve">LP-SS with </w:t>
      </w:r>
      <w:r w:rsidRPr="00611F53">
        <w:rPr>
          <w:rFonts w:eastAsia="SimSun"/>
        </w:rPr>
        <w:t>M=4 </w:t>
      </w:r>
      <w:r w:rsidR="00646161">
        <w:rPr>
          <w:rFonts w:eastAsia="SimSun"/>
        </w:rPr>
        <w:t>provides</w:t>
      </w:r>
      <w:r w:rsidRPr="00611F53">
        <w:rPr>
          <w:rFonts w:eastAsia="SimSun"/>
        </w:rPr>
        <w:t xml:space="preserve"> best sync </w:t>
      </w:r>
      <w:r w:rsidR="000920A6">
        <w:rPr>
          <w:rFonts w:eastAsia="SimSun"/>
        </w:rPr>
        <w:t xml:space="preserve">and measurement </w:t>
      </w:r>
      <w:r w:rsidRPr="00611F53">
        <w:rPr>
          <w:rFonts w:eastAsia="SimSun"/>
        </w:rPr>
        <w:t>accuracy</w:t>
      </w:r>
      <w:r w:rsidR="000920A6">
        <w:rPr>
          <w:rFonts w:eastAsia="SimSun"/>
        </w:rPr>
        <w:t xml:space="preserve"> (Ref: Section 4.1 of </w:t>
      </w:r>
      <w:r w:rsidR="000920A6" w:rsidRPr="000920A6">
        <w:rPr>
          <w:rFonts w:eastAsia="SimSun"/>
        </w:rPr>
        <w:t>R1-2502711</w:t>
      </w:r>
      <w:r w:rsidR="000920A6">
        <w:rPr>
          <w:rFonts w:eastAsia="SimSun"/>
        </w:rPr>
        <w:t xml:space="preserve">). Therefore, support of </w:t>
      </w:r>
      <w:r w:rsidRPr="00611F53">
        <w:rPr>
          <w:rFonts w:eastAsia="SimSun"/>
        </w:rPr>
        <w:t xml:space="preserve">smaller M values </w:t>
      </w:r>
      <w:r w:rsidR="000920A6">
        <w:rPr>
          <w:rFonts w:eastAsia="SimSun"/>
        </w:rPr>
        <w:t>should be optional</w:t>
      </w:r>
      <w:r w:rsidRPr="00611F53">
        <w:rPr>
          <w:rFonts w:eastAsia="SimSun"/>
        </w:rPr>
        <w:t>.</w:t>
      </w:r>
    </w:p>
    <w:bookmarkEnd w:id="9"/>
    <w:p w14:paraId="09B67856" w14:textId="77777777" w:rsidR="00611F53" w:rsidRDefault="00611F53" w:rsidP="00611F53">
      <w:pPr>
        <w:rPr>
          <w:rFonts w:eastAsia="SimSun"/>
        </w:rPr>
      </w:pPr>
    </w:p>
    <w:p w14:paraId="3E1CD23D" w14:textId="52B2D589" w:rsidR="00611F53" w:rsidRDefault="00611F53" w:rsidP="00611F53">
      <w:pPr>
        <w:pStyle w:val="Proposal"/>
        <w:rPr>
          <w:rFonts w:eastAsia="SimSun"/>
        </w:rPr>
      </w:pPr>
      <w:bookmarkStart w:id="23" w:name="OLE_LINK67"/>
      <w:bookmarkStart w:id="24" w:name="OLE_LINK68"/>
      <w:r>
        <w:rPr>
          <w:rFonts w:eastAsia="SimSun" w:hint="eastAsia"/>
        </w:rPr>
        <w:t>C</w:t>
      </w:r>
      <w:r>
        <w:rPr>
          <w:rFonts w:eastAsia="SimSun"/>
        </w:rPr>
        <w:t xml:space="preserve">onsider the following update for LP-WUS/WUR UE feature index X-1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
        <w:gridCol w:w="1669"/>
        <w:gridCol w:w="3409"/>
        <w:gridCol w:w="315"/>
        <w:gridCol w:w="475"/>
        <w:gridCol w:w="467"/>
        <w:gridCol w:w="1802"/>
        <w:gridCol w:w="599"/>
        <w:gridCol w:w="467"/>
        <w:gridCol w:w="467"/>
        <w:gridCol w:w="467"/>
        <w:gridCol w:w="1499"/>
        <w:gridCol w:w="920"/>
      </w:tblGrid>
      <w:tr w:rsidR="00611F53" w14:paraId="6F60E4F5" w14:textId="77777777" w:rsidTr="00646161">
        <w:trPr>
          <w:trHeight w:val="20"/>
        </w:trPr>
        <w:tc>
          <w:tcPr>
            <w:tcW w:w="141" w:type="pct"/>
            <w:tcBorders>
              <w:top w:val="single" w:sz="4" w:space="0" w:color="auto"/>
              <w:left w:val="single" w:sz="4" w:space="0" w:color="auto"/>
              <w:bottom w:val="single" w:sz="4" w:space="0" w:color="auto"/>
              <w:right w:val="single" w:sz="4" w:space="0" w:color="auto"/>
            </w:tcBorders>
            <w:hideMark/>
          </w:tcPr>
          <w:p w14:paraId="63D26B08" w14:textId="77777777" w:rsidR="00611F53" w:rsidRDefault="00611F53">
            <w:pPr>
              <w:keepLines/>
              <w:spacing w:after="0" w:line="254" w:lineRule="auto"/>
              <w:rPr>
                <w:rFonts w:ascii="Arial" w:eastAsia="MS Mincho" w:hAnsi="Arial" w:cs="Arial"/>
                <w:color w:val="000000"/>
                <w:sz w:val="18"/>
                <w:szCs w:val="18"/>
                <w:lang w:val="en-GB"/>
              </w:rPr>
            </w:pPr>
            <w:bookmarkStart w:id="25" w:name="_Hlk194114803"/>
            <w:bookmarkEnd w:id="7"/>
            <w:bookmarkEnd w:id="23"/>
            <w:r>
              <w:rPr>
                <w:rFonts w:eastAsia="MS Mincho" w:cs="Arial"/>
                <w:color w:val="000000"/>
                <w:sz w:val="18"/>
                <w:szCs w:val="18"/>
                <w:lang w:val="en-GB" w:eastAsia="ja-JP"/>
              </w:rPr>
              <w:lastRenderedPageBreak/>
              <w:t>X-1</w:t>
            </w:r>
          </w:p>
        </w:tc>
        <w:tc>
          <w:tcPr>
            <w:tcW w:w="647" w:type="pct"/>
            <w:tcBorders>
              <w:top w:val="single" w:sz="4" w:space="0" w:color="auto"/>
              <w:left w:val="single" w:sz="4" w:space="0" w:color="auto"/>
              <w:bottom w:val="single" w:sz="4" w:space="0" w:color="auto"/>
              <w:right w:val="single" w:sz="4" w:space="0" w:color="auto"/>
            </w:tcBorders>
            <w:hideMark/>
          </w:tcPr>
          <w:p w14:paraId="1A610094" w14:textId="77777777" w:rsidR="00611F53" w:rsidRDefault="00611F53">
            <w:pPr>
              <w:keepLines/>
              <w:spacing w:after="0" w:line="254" w:lineRule="auto"/>
              <w:rPr>
                <w:rFonts w:eastAsia="MS Mincho" w:cs="Arial"/>
                <w:color w:val="000000"/>
                <w:sz w:val="18"/>
                <w:szCs w:val="18"/>
                <w:lang w:val="en-GB" w:eastAsia="ja-JP"/>
              </w:rPr>
            </w:pPr>
            <w:r>
              <w:rPr>
                <w:rFonts w:eastAsia="MS Mincho" w:cs="Arial"/>
                <w:color w:val="000000"/>
                <w:sz w:val="18"/>
                <w:szCs w:val="18"/>
                <w:lang w:val="en-GB" w:eastAsia="ja-JP"/>
              </w:rPr>
              <w:t>LP-WUS operation in IDLE/INACTIVE mode based on OOK signal</w:t>
            </w:r>
          </w:p>
        </w:tc>
        <w:tc>
          <w:tcPr>
            <w:tcW w:w="1319" w:type="pct"/>
            <w:tcBorders>
              <w:top w:val="single" w:sz="4" w:space="0" w:color="auto"/>
              <w:left w:val="single" w:sz="4" w:space="0" w:color="auto"/>
              <w:bottom w:val="single" w:sz="4" w:space="0" w:color="auto"/>
              <w:right w:val="single" w:sz="4" w:space="0" w:color="auto"/>
            </w:tcBorders>
            <w:hideMark/>
          </w:tcPr>
          <w:p w14:paraId="165FEC1C" w14:textId="77777777" w:rsidR="00611F53" w:rsidRDefault="00611F53">
            <w:pPr>
              <w:spacing w:after="0" w:line="254" w:lineRule="auto"/>
              <w:rPr>
                <w:rFonts w:eastAsia="MS Mincho" w:cs="Arial"/>
                <w:strike/>
                <w:color w:val="000000"/>
                <w:sz w:val="18"/>
                <w:szCs w:val="18"/>
                <w:lang w:val="en-GB" w:eastAsia="ja-JP"/>
              </w:rPr>
            </w:pPr>
            <w:r>
              <w:rPr>
                <w:rFonts w:eastAsia="MS Mincho" w:cs="Arial"/>
                <w:color w:val="000000"/>
                <w:sz w:val="18"/>
                <w:szCs w:val="18"/>
                <w:lang w:val="en-GB"/>
              </w:rPr>
              <w:t xml:space="preserve">1. </w:t>
            </w:r>
            <w:r>
              <w:rPr>
                <w:rFonts w:eastAsia="MS Mincho" w:cs="Arial"/>
                <w:color w:val="000000"/>
                <w:sz w:val="18"/>
                <w:szCs w:val="18"/>
                <w:lang w:val="en-GB" w:eastAsia="ja-JP"/>
              </w:rPr>
              <w:t>LP-WUS operation in IDLE/INACTIVE mode to trigger paging monitoring based on OOK</w:t>
            </w:r>
          </w:p>
          <w:p w14:paraId="78F1A671" w14:textId="77777777" w:rsidR="00611F53" w:rsidRDefault="00611F53">
            <w:pPr>
              <w:spacing w:after="0" w:line="254" w:lineRule="auto"/>
              <w:rPr>
                <w:rFonts w:eastAsia="MS Mincho" w:cs="Arial"/>
                <w:color w:val="000000"/>
                <w:sz w:val="18"/>
                <w:szCs w:val="18"/>
                <w:lang w:val="en-GB" w:eastAsia="ja-JP"/>
              </w:rPr>
            </w:pPr>
            <w:r>
              <w:rPr>
                <w:rFonts w:eastAsia="MS Mincho" w:cs="Arial"/>
                <w:color w:val="000000"/>
                <w:sz w:val="18"/>
                <w:szCs w:val="18"/>
                <w:lang w:val="en-GB" w:eastAsia="ja-JP"/>
              </w:rPr>
              <w:t>2. The support of LP-SS based RRM measurement</w:t>
            </w:r>
          </w:p>
          <w:p w14:paraId="698B26B3" w14:textId="77777777" w:rsidR="00611F53" w:rsidRDefault="00611F53">
            <w:pPr>
              <w:spacing w:after="0" w:line="254" w:lineRule="auto"/>
              <w:rPr>
                <w:rFonts w:eastAsia="MS Mincho" w:cs="Arial"/>
                <w:b/>
                <w:bCs/>
                <w:color w:val="000000"/>
                <w:sz w:val="18"/>
                <w:szCs w:val="18"/>
                <w:lang w:val="en-GB" w:eastAsia="ja-JP"/>
              </w:rPr>
            </w:pPr>
            <w:r>
              <w:rPr>
                <w:rFonts w:eastAsia="MS Mincho" w:cs="Arial"/>
                <w:b/>
                <w:bCs/>
                <w:color w:val="000000"/>
                <w:sz w:val="18"/>
                <w:szCs w:val="18"/>
                <w:lang w:val="en-GB" w:eastAsia="ja-JP"/>
              </w:rPr>
              <w:t>3. The support of further RRM relaxation of UE MR</w:t>
            </w:r>
          </w:p>
          <w:p w14:paraId="1A587F5D" w14:textId="77777777" w:rsidR="00611F53" w:rsidRDefault="00611F53">
            <w:pPr>
              <w:spacing w:after="0" w:line="254" w:lineRule="auto"/>
              <w:rPr>
                <w:rFonts w:eastAsia="MS Mincho" w:cs="Arial"/>
                <w:b/>
                <w:bCs/>
                <w:color w:val="000000"/>
                <w:sz w:val="18"/>
                <w:szCs w:val="18"/>
                <w:lang w:val="en-GB" w:eastAsia="ja-JP"/>
              </w:rPr>
            </w:pPr>
            <w:r>
              <w:rPr>
                <w:rFonts w:eastAsia="MS Mincho" w:cs="Arial"/>
                <w:b/>
                <w:bCs/>
                <w:color w:val="000000"/>
                <w:sz w:val="18"/>
                <w:szCs w:val="18"/>
                <w:lang w:val="en-GB" w:eastAsia="ja-JP"/>
              </w:rPr>
              <w:t>4. The support of serving RRM measurement offloading</w:t>
            </w:r>
          </w:p>
          <w:p w14:paraId="501AE08F" w14:textId="77777777" w:rsidR="00611F53" w:rsidRDefault="00611F53">
            <w:pPr>
              <w:spacing w:after="0" w:line="254" w:lineRule="auto"/>
              <w:rPr>
                <w:rFonts w:eastAsia="MS Mincho" w:cs="Arial"/>
                <w:b/>
                <w:bCs/>
                <w:color w:val="000000"/>
                <w:sz w:val="18"/>
                <w:szCs w:val="18"/>
                <w:lang w:val="en-GB" w:eastAsia="ja-JP"/>
              </w:rPr>
            </w:pPr>
            <w:r>
              <w:rPr>
                <w:rFonts w:eastAsia="MS Mincho" w:cs="Arial"/>
                <w:b/>
                <w:bCs/>
                <w:color w:val="000000"/>
                <w:sz w:val="18"/>
                <w:szCs w:val="18"/>
                <w:lang w:val="en-GB" w:eastAsia="ja-JP"/>
              </w:rPr>
              <w:t>5. The supported wake-up delay</w:t>
            </w:r>
          </w:p>
          <w:p w14:paraId="3225BC9F" w14:textId="77777777" w:rsidR="00611F53" w:rsidRPr="00646161" w:rsidRDefault="00611F53">
            <w:pPr>
              <w:spacing w:after="0" w:line="254" w:lineRule="auto"/>
              <w:rPr>
                <w:rFonts w:eastAsia="SimSun"/>
                <w:b/>
                <w:bCs/>
                <w:color w:val="0000FF"/>
                <w:sz w:val="18"/>
                <w:szCs w:val="18"/>
              </w:rPr>
            </w:pPr>
            <w:r w:rsidRPr="00646161">
              <w:rPr>
                <w:rFonts w:eastAsia="SimSun"/>
                <w:b/>
                <w:bCs/>
                <w:color w:val="0000FF"/>
                <w:sz w:val="18"/>
                <w:szCs w:val="18"/>
              </w:rPr>
              <w:t>6. Support of M values smaller than 2 for LP-WUS</w:t>
            </w:r>
          </w:p>
          <w:p w14:paraId="6CC1DE1A" w14:textId="77777777" w:rsidR="00611F53" w:rsidRDefault="00611F53">
            <w:pPr>
              <w:spacing w:after="0" w:line="254" w:lineRule="auto"/>
              <w:rPr>
                <w:rFonts w:eastAsia="SimSun"/>
                <w:b/>
                <w:bCs/>
                <w:sz w:val="18"/>
                <w:szCs w:val="18"/>
                <w:highlight w:val="yellow"/>
              </w:rPr>
            </w:pPr>
            <w:r w:rsidRPr="00646161">
              <w:rPr>
                <w:rFonts w:eastAsia="SimSun"/>
                <w:b/>
                <w:bCs/>
                <w:color w:val="0000FF"/>
                <w:sz w:val="18"/>
                <w:szCs w:val="18"/>
              </w:rPr>
              <w:t>7. Support of M values smaller than 4 for LP-SS</w:t>
            </w:r>
          </w:p>
        </w:tc>
        <w:tc>
          <w:tcPr>
            <w:tcW w:w="124" w:type="pct"/>
            <w:tcBorders>
              <w:top w:val="single" w:sz="4" w:space="0" w:color="auto"/>
              <w:left w:val="single" w:sz="4" w:space="0" w:color="auto"/>
              <w:bottom w:val="single" w:sz="4" w:space="0" w:color="auto"/>
              <w:right w:val="single" w:sz="4" w:space="0" w:color="auto"/>
            </w:tcBorders>
          </w:tcPr>
          <w:p w14:paraId="64726A14" w14:textId="77777777" w:rsidR="00611F53" w:rsidRDefault="00611F53">
            <w:pPr>
              <w:keepLines/>
              <w:spacing w:after="0" w:line="254" w:lineRule="auto"/>
              <w:rPr>
                <w:rFonts w:eastAsia="MS Mincho" w:cs="Arial"/>
                <w:color w:val="000000"/>
                <w:sz w:val="18"/>
                <w:szCs w:val="18"/>
                <w:lang w:val="en-GB" w:eastAsia="ja-JP"/>
              </w:rPr>
            </w:pPr>
          </w:p>
        </w:tc>
        <w:tc>
          <w:tcPr>
            <w:tcW w:w="183" w:type="pct"/>
            <w:tcBorders>
              <w:top w:val="single" w:sz="4" w:space="0" w:color="auto"/>
              <w:left w:val="single" w:sz="4" w:space="0" w:color="auto"/>
              <w:bottom w:val="single" w:sz="4" w:space="0" w:color="auto"/>
              <w:right w:val="single" w:sz="4" w:space="0" w:color="auto"/>
            </w:tcBorders>
            <w:hideMark/>
          </w:tcPr>
          <w:p w14:paraId="145C6AFE" w14:textId="77777777" w:rsidR="00611F53" w:rsidRDefault="00611F53">
            <w:pPr>
              <w:keepLines/>
              <w:spacing w:after="0" w:line="254" w:lineRule="auto"/>
              <w:jc w:val="center"/>
              <w:rPr>
                <w:rFonts w:eastAsia="SimSun" w:cs="Arial"/>
                <w:color w:val="000000"/>
                <w:sz w:val="18"/>
                <w:szCs w:val="18"/>
                <w:lang w:val="en-GB"/>
              </w:rPr>
            </w:pPr>
            <w:r>
              <w:rPr>
                <w:rFonts w:eastAsia="SimSun" w:cs="Arial"/>
                <w:color w:val="000000"/>
                <w:sz w:val="18"/>
                <w:szCs w:val="18"/>
                <w:lang w:val="en-GB"/>
              </w:rPr>
              <w:t>YES</w:t>
            </w:r>
          </w:p>
        </w:tc>
        <w:tc>
          <w:tcPr>
            <w:tcW w:w="180" w:type="pct"/>
            <w:tcBorders>
              <w:top w:val="single" w:sz="4" w:space="0" w:color="auto"/>
              <w:left w:val="single" w:sz="4" w:space="0" w:color="auto"/>
              <w:bottom w:val="single" w:sz="4" w:space="0" w:color="auto"/>
              <w:right w:val="single" w:sz="4" w:space="0" w:color="auto"/>
            </w:tcBorders>
            <w:hideMark/>
          </w:tcPr>
          <w:p w14:paraId="38815110" w14:textId="77777777" w:rsidR="00611F53" w:rsidRDefault="00611F53">
            <w:pPr>
              <w:keepLines/>
              <w:spacing w:after="0" w:line="254" w:lineRule="auto"/>
              <w:jc w:val="center"/>
              <w:rPr>
                <w:rFonts w:eastAsia="SimSun" w:cs="Arial"/>
                <w:color w:val="000000"/>
                <w:sz w:val="18"/>
                <w:szCs w:val="18"/>
                <w:lang w:val="en-GB"/>
              </w:rPr>
            </w:pPr>
            <w:r>
              <w:rPr>
                <w:rFonts w:eastAsia="SimSun" w:cs="Arial"/>
                <w:color w:val="000000"/>
                <w:sz w:val="18"/>
                <w:szCs w:val="18"/>
                <w:lang w:val="en-GB"/>
              </w:rPr>
              <w:t>n/a</w:t>
            </w:r>
          </w:p>
        </w:tc>
        <w:tc>
          <w:tcPr>
            <w:tcW w:w="698" w:type="pct"/>
            <w:tcBorders>
              <w:top w:val="single" w:sz="4" w:space="0" w:color="auto"/>
              <w:left w:val="single" w:sz="4" w:space="0" w:color="auto"/>
              <w:bottom w:val="single" w:sz="4" w:space="0" w:color="auto"/>
              <w:right w:val="single" w:sz="4" w:space="0" w:color="auto"/>
            </w:tcBorders>
            <w:hideMark/>
          </w:tcPr>
          <w:p w14:paraId="540FB4E5" w14:textId="77777777" w:rsidR="00611F53" w:rsidRDefault="00611F53">
            <w:pPr>
              <w:keepLines/>
              <w:spacing w:after="0" w:line="254" w:lineRule="auto"/>
              <w:rPr>
                <w:rFonts w:eastAsia="MS Mincho" w:cs="Arial"/>
                <w:color w:val="000000"/>
                <w:sz w:val="18"/>
                <w:szCs w:val="18"/>
                <w:lang w:val="en-GB" w:eastAsia="ja-JP"/>
              </w:rPr>
            </w:pPr>
            <w:r>
              <w:rPr>
                <w:rFonts w:eastAsia="MS Mincho" w:cs="Arial"/>
                <w:color w:val="000000"/>
                <w:sz w:val="18"/>
                <w:szCs w:val="18"/>
                <w:lang w:val="en-GB" w:eastAsia="ja-JP"/>
              </w:rPr>
              <w:t>LP-WUS operation in IDLE/INACTIVE mode based on OOK signal is not supported</w:t>
            </w:r>
          </w:p>
        </w:tc>
        <w:tc>
          <w:tcPr>
            <w:tcW w:w="231" w:type="pct"/>
            <w:tcBorders>
              <w:top w:val="single" w:sz="4" w:space="0" w:color="auto"/>
              <w:left w:val="single" w:sz="4" w:space="0" w:color="auto"/>
              <w:bottom w:val="single" w:sz="4" w:space="0" w:color="auto"/>
              <w:right w:val="single" w:sz="4" w:space="0" w:color="auto"/>
            </w:tcBorders>
            <w:hideMark/>
          </w:tcPr>
          <w:p w14:paraId="799B861C" w14:textId="77777777" w:rsidR="00611F53" w:rsidRDefault="00611F53">
            <w:pPr>
              <w:keepLines/>
              <w:spacing w:after="0" w:line="254" w:lineRule="auto"/>
              <w:jc w:val="center"/>
              <w:rPr>
                <w:rFonts w:eastAsia="MS Mincho" w:cs="Arial"/>
                <w:b/>
                <w:bCs/>
                <w:color w:val="000000"/>
                <w:sz w:val="18"/>
                <w:szCs w:val="18"/>
                <w:lang w:val="en-GB" w:eastAsia="ja-JP"/>
              </w:rPr>
            </w:pPr>
            <w:r>
              <w:rPr>
                <w:rFonts w:eastAsia="SimSun" w:cs="Arial"/>
                <w:b/>
                <w:bCs/>
                <w:color w:val="000000"/>
                <w:sz w:val="18"/>
                <w:szCs w:val="18"/>
                <w:lang w:val="en-GB"/>
              </w:rPr>
              <w:t>Per Band</w:t>
            </w:r>
          </w:p>
        </w:tc>
        <w:tc>
          <w:tcPr>
            <w:tcW w:w="180" w:type="pct"/>
            <w:tcBorders>
              <w:top w:val="single" w:sz="4" w:space="0" w:color="auto"/>
              <w:left w:val="single" w:sz="4" w:space="0" w:color="auto"/>
              <w:bottom w:val="single" w:sz="4" w:space="0" w:color="auto"/>
              <w:right w:val="single" w:sz="4" w:space="0" w:color="auto"/>
            </w:tcBorders>
            <w:hideMark/>
          </w:tcPr>
          <w:p w14:paraId="5E74E6F7" w14:textId="77777777" w:rsidR="00611F53" w:rsidRDefault="00611F53">
            <w:pPr>
              <w:keepLines/>
              <w:spacing w:after="0" w:line="254" w:lineRule="auto"/>
              <w:jc w:val="center"/>
              <w:rPr>
                <w:rFonts w:eastAsia="MS Mincho" w:cs="Arial"/>
                <w:color w:val="000000"/>
                <w:sz w:val="18"/>
                <w:szCs w:val="18"/>
                <w:lang w:val="en-GB" w:eastAsia="ja-JP"/>
              </w:rPr>
            </w:pPr>
            <w:r>
              <w:rPr>
                <w:rFonts w:eastAsia="MS Mincho" w:cs="Arial"/>
                <w:color w:val="000000"/>
                <w:sz w:val="18"/>
                <w:szCs w:val="18"/>
                <w:lang w:val="en-GB" w:eastAsia="ja-JP"/>
              </w:rPr>
              <w:t>n/a</w:t>
            </w:r>
          </w:p>
        </w:tc>
        <w:tc>
          <w:tcPr>
            <w:tcW w:w="180" w:type="pct"/>
            <w:tcBorders>
              <w:top w:val="single" w:sz="4" w:space="0" w:color="auto"/>
              <w:left w:val="single" w:sz="4" w:space="0" w:color="auto"/>
              <w:bottom w:val="single" w:sz="4" w:space="0" w:color="auto"/>
              <w:right w:val="single" w:sz="4" w:space="0" w:color="auto"/>
            </w:tcBorders>
            <w:hideMark/>
          </w:tcPr>
          <w:p w14:paraId="45CD893E" w14:textId="77777777" w:rsidR="00611F53" w:rsidRDefault="00611F53">
            <w:pPr>
              <w:keepLines/>
              <w:spacing w:after="0" w:line="254" w:lineRule="auto"/>
              <w:jc w:val="center"/>
              <w:rPr>
                <w:rFonts w:eastAsia="SimSun" w:cs="Arial"/>
                <w:color w:val="000000"/>
                <w:sz w:val="18"/>
                <w:szCs w:val="18"/>
                <w:lang w:val="en-GB"/>
              </w:rPr>
            </w:pPr>
            <w:r>
              <w:rPr>
                <w:rFonts w:eastAsia="SimSun" w:cs="Arial"/>
                <w:color w:val="000000"/>
                <w:sz w:val="18"/>
                <w:szCs w:val="18"/>
                <w:lang w:val="en-GB"/>
              </w:rPr>
              <w:t>n/a</w:t>
            </w:r>
          </w:p>
        </w:tc>
        <w:tc>
          <w:tcPr>
            <w:tcW w:w="180" w:type="pct"/>
            <w:tcBorders>
              <w:top w:val="single" w:sz="4" w:space="0" w:color="auto"/>
              <w:left w:val="single" w:sz="4" w:space="0" w:color="auto"/>
              <w:bottom w:val="single" w:sz="4" w:space="0" w:color="auto"/>
              <w:right w:val="single" w:sz="4" w:space="0" w:color="auto"/>
            </w:tcBorders>
            <w:hideMark/>
          </w:tcPr>
          <w:p w14:paraId="7916DE7F" w14:textId="77777777" w:rsidR="00611F53" w:rsidRDefault="00611F53">
            <w:pPr>
              <w:keepLines/>
              <w:spacing w:after="0" w:line="254" w:lineRule="auto"/>
              <w:jc w:val="center"/>
              <w:rPr>
                <w:rFonts w:eastAsia="SimSun" w:cs="Arial"/>
                <w:color w:val="000000"/>
                <w:sz w:val="18"/>
                <w:szCs w:val="18"/>
                <w:lang w:val="en-GB" w:eastAsia="ja-JP"/>
              </w:rPr>
            </w:pPr>
            <w:r>
              <w:rPr>
                <w:rFonts w:eastAsia="SimSun" w:cs="Arial"/>
                <w:color w:val="000000"/>
                <w:sz w:val="18"/>
                <w:szCs w:val="18"/>
                <w:lang w:val="en-GB"/>
              </w:rPr>
              <w:t>n/a</w:t>
            </w:r>
          </w:p>
        </w:tc>
        <w:tc>
          <w:tcPr>
            <w:tcW w:w="581" w:type="pct"/>
            <w:tcBorders>
              <w:top w:val="single" w:sz="4" w:space="0" w:color="auto"/>
              <w:left w:val="single" w:sz="4" w:space="0" w:color="auto"/>
              <w:bottom w:val="single" w:sz="4" w:space="0" w:color="auto"/>
              <w:right w:val="single" w:sz="4" w:space="0" w:color="auto"/>
            </w:tcBorders>
            <w:hideMark/>
          </w:tcPr>
          <w:p w14:paraId="7D629935" w14:textId="3A10AED9" w:rsidR="00611F53" w:rsidRDefault="00611F53">
            <w:pPr>
              <w:keepLines/>
              <w:spacing w:after="0" w:line="254" w:lineRule="auto"/>
              <w:rPr>
                <w:rFonts w:eastAsia="MS Mincho" w:cs="Arial"/>
                <w:strike/>
                <w:color w:val="000000"/>
                <w:sz w:val="18"/>
                <w:szCs w:val="18"/>
                <w:lang w:val="en-GB" w:eastAsia="ja-JP"/>
              </w:rPr>
            </w:pPr>
            <w:r>
              <w:rPr>
                <w:rFonts w:eastAsia="MS Mincho" w:cs="Arial"/>
                <w:color w:val="000000"/>
                <w:sz w:val="18"/>
                <w:szCs w:val="18"/>
                <w:lang w:val="en-GB" w:eastAsia="ja-JP"/>
              </w:rPr>
              <w:t xml:space="preserve">Component 5 candidate values: </w:t>
            </w:r>
            <w:r>
              <w:rPr>
                <w:rFonts w:eastAsia="MS Mincho" w:cs="Arial"/>
                <w:b/>
                <w:bCs/>
                <w:color w:val="000000"/>
                <w:sz w:val="18"/>
                <w:szCs w:val="18"/>
                <w:lang w:val="en-GB" w:eastAsia="ja-JP"/>
              </w:rPr>
              <w:t>T</w:t>
            </w:r>
            <w:r w:rsidRPr="00611F53">
              <w:rPr>
                <w:rFonts w:eastAsia="MS Mincho" w:cs="Arial"/>
                <w:b/>
                <w:bCs/>
                <w:color w:val="000000"/>
                <w:sz w:val="18"/>
                <w:szCs w:val="18"/>
                <w:lang w:val="en-GB" w:eastAsia="ja-JP"/>
              </w:rPr>
              <w:t>hree candidate values for the wake-up delay capability report, support (70ms, 500ms and 900ms)</w:t>
            </w:r>
          </w:p>
        </w:tc>
        <w:tc>
          <w:tcPr>
            <w:tcW w:w="355" w:type="pct"/>
            <w:tcBorders>
              <w:top w:val="single" w:sz="4" w:space="0" w:color="auto"/>
              <w:left w:val="single" w:sz="4" w:space="0" w:color="auto"/>
              <w:bottom w:val="single" w:sz="4" w:space="0" w:color="auto"/>
              <w:right w:val="single" w:sz="4" w:space="0" w:color="auto"/>
            </w:tcBorders>
            <w:hideMark/>
          </w:tcPr>
          <w:p w14:paraId="4A9C75D2" w14:textId="77777777" w:rsidR="00611F53" w:rsidRDefault="00611F53">
            <w:pPr>
              <w:keepLines/>
              <w:spacing w:after="0" w:line="254" w:lineRule="auto"/>
              <w:rPr>
                <w:rFonts w:eastAsia="SimSun" w:cs="Arial"/>
                <w:color w:val="000000"/>
                <w:sz w:val="18"/>
                <w:szCs w:val="18"/>
                <w:lang w:val="en-GB" w:eastAsia="ja-JP"/>
              </w:rPr>
            </w:pPr>
            <w:r>
              <w:rPr>
                <w:rFonts w:eastAsia="SimSun" w:cs="Arial"/>
                <w:color w:val="000000"/>
                <w:sz w:val="18"/>
                <w:szCs w:val="18"/>
                <w:lang w:val="en-GB" w:eastAsia="ja-JP"/>
              </w:rPr>
              <w:t>Optional with capability signalling</w:t>
            </w:r>
          </w:p>
        </w:tc>
      </w:tr>
      <w:tr w:rsidR="00646161" w14:paraId="188AC1E0" w14:textId="77777777" w:rsidTr="00646161">
        <w:trPr>
          <w:trHeight w:val="20"/>
        </w:trPr>
        <w:tc>
          <w:tcPr>
            <w:tcW w:w="141" w:type="pct"/>
            <w:tcBorders>
              <w:top w:val="single" w:sz="4" w:space="0" w:color="auto"/>
              <w:left w:val="single" w:sz="4" w:space="0" w:color="auto"/>
              <w:bottom w:val="single" w:sz="4" w:space="0" w:color="auto"/>
              <w:right w:val="single" w:sz="4" w:space="0" w:color="auto"/>
            </w:tcBorders>
          </w:tcPr>
          <w:p w14:paraId="2F5BC6C2" w14:textId="5BF2287B" w:rsidR="00646161" w:rsidRDefault="00646161" w:rsidP="00646161">
            <w:pPr>
              <w:keepLines/>
              <w:spacing w:after="0" w:line="254" w:lineRule="auto"/>
              <w:rPr>
                <w:rFonts w:eastAsia="MS Mincho" w:cs="Arial"/>
                <w:color w:val="000000"/>
                <w:sz w:val="18"/>
                <w:szCs w:val="18"/>
                <w:lang w:val="en-GB" w:eastAsia="ja-JP"/>
              </w:rPr>
            </w:pPr>
            <w:bookmarkStart w:id="26" w:name="_Hlk194115090"/>
            <w:bookmarkEnd w:id="25"/>
            <w:r>
              <w:rPr>
                <w:rFonts w:eastAsia="MS Mincho" w:cs="Arial"/>
                <w:color w:val="000000"/>
                <w:sz w:val="18"/>
                <w:szCs w:val="18"/>
                <w:lang w:val="en-GB" w:eastAsia="ja-JP"/>
              </w:rPr>
              <w:t>X-1a</w:t>
            </w:r>
          </w:p>
        </w:tc>
        <w:tc>
          <w:tcPr>
            <w:tcW w:w="647" w:type="pct"/>
            <w:tcBorders>
              <w:top w:val="single" w:sz="4" w:space="0" w:color="auto"/>
              <w:left w:val="single" w:sz="4" w:space="0" w:color="auto"/>
              <w:bottom w:val="single" w:sz="4" w:space="0" w:color="auto"/>
              <w:right w:val="single" w:sz="4" w:space="0" w:color="auto"/>
            </w:tcBorders>
          </w:tcPr>
          <w:p w14:paraId="6EE4D478" w14:textId="72A763B1" w:rsidR="00646161" w:rsidRDefault="00646161" w:rsidP="00646161">
            <w:pPr>
              <w:keepLines/>
              <w:spacing w:after="0" w:line="254" w:lineRule="auto"/>
              <w:rPr>
                <w:rFonts w:eastAsia="MS Mincho" w:cs="Arial"/>
                <w:color w:val="000000"/>
                <w:sz w:val="18"/>
                <w:szCs w:val="18"/>
                <w:lang w:val="en-GB" w:eastAsia="ja-JP"/>
              </w:rPr>
            </w:pPr>
            <w:r>
              <w:rPr>
                <w:rFonts w:eastAsia="MS Mincho" w:cs="Arial"/>
                <w:color w:val="000000"/>
                <w:sz w:val="18"/>
                <w:szCs w:val="18"/>
                <w:lang w:val="en-GB" w:eastAsia="ja-JP"/>
              </w:rPr>
              <w:t xml:space="preserve">LP-WUS operation in IDLE/INACTIVE mode based on </w:t>
            </w:r>
            <w:r>
              <w:rPr>
                <w:rFonts w:asciiTheme="majorHAnsi" w:eastAsia="MS Mincho" w:hAnsiTheme="majorHAnsi" w:cstheme="majorHAnsi"/>
                <w:color w:val="000000"/>
                <w:sz w:val="18"/>
                <w:szCs w:val="18"/>
                <w:lang w:val="en-GB" w:eastAsia="ja-JP"/>
              </w:rPr>
              <w:t>OFDM overlaid sequence</w:t>
            </w:r>
          </w:p>
        </w:tc>
        <w:tc>
          <w:tcPr>
            <w:tcW w:w="1319" w:type="pct"/>
            <w:tcBorders>
              <w:top w:val="single" w:sz="4" w:space="0" w:color="auto"/>
              <w:left w:val="single" w:sz="4" w:space="0" w:color="auto"/>
              <w:bottom w:val="single" w:sz="4" w:space="0" w:color="auto"/>
              <w:right w:val="single" w:sz="4" w:space="0" w:color="auto"/>
            </w:tcBorders>
          </w:tcPr>
          <w:p w14:paraId="77F213EE" w14:textId="107147F7" w:rsidR="00646161" w:rsidRDefault="00646161" w:rsidP="00646161">
            <w:pPr>
              <w:spacing w:after="0" w:line="252" w:lineRule="auto"/>
              <w:rPr>
                <w:rFonts w:eastAsia="MS Mincho" w:cs="Arial"/>
                <w:strike/>
                <w:color w:val="000000"/>
                <w:sz w:val="18"/>
                <w:szCs w:val="18"/>
                <w:lang w:val="en-GB" w:eastAsia="ja-JP"/>
              </w:rPr>
            </w:pPr>
            <w:r>
              <w:rPr>
                <w:rFonts w:eastAsia="MS Mincho" w:cs="Arial"/>
                <w:color w:val="000000"/>
                <w:sz w:val="18"/>
                <w:szCs w:val="18"/>
                <w:lang w:val="en-GB"/>
              </w:rPr>
              <w:t xml:space="preserve">1. </w:t>
            </w:r>
            <w:r>
              <w:rPr>
                <w:rFonts w:eastAsia="MS Mincho" w:cs="Arial"/>
                <w:color w:val="000000"/>
                <w:sz w:val="18"/>
                <w:szCs w:val="18"/>
                <w:lang w:val="en-GB" w:eastAsia="ja-JP"/>
              </w:rPr>
              <w:t>LP-WUS operation in IDLE/INACTIVE mode to trigger paging monitoring based on OFDM</w:t>
            </w:r>
          </w:p>
          <w:p w14:paraId="1CF37A4A" w14:textId="77777777" w:rsidR="00646161" w:rsidRDefault="00646161" w:rsidP="00646161">
            <w:pPr>
              <w:spacing w:after="0" w:line="252" w:lineRule="auto"/>
              <w:rPr>
                <w:rFonts w:eastAsia="MS Mincho" w:cs="Arial"/>
                <w:color w:val="000000"/>
                <w:sz w:val="18"/>
                <w:szCs w:val="18"/>
                <w:lang w:val="en-GB" w:eastAsia="ja-JP"/>
              </w:rPr>
            </w:pPr>
            <w:bookmarkStart w:id="27" w:name="OLE_LINK123"/>
            <w:r>
              <w:rPr>
                <w:rFonts w:eastAsia="MS Mincho" w:cs="Arial"/>
                <w:color w:val="000000"/>
                <w:sz w:val="18"/>
                <w:szCs w:val="18"/>
                <w:lang w:val="en-GB" w:eastAsia="ja-JP"/>
              </w:rPr>
              <w:t>2. The support of LP-SS based RRM measurement</w:t>
            </w:r>
          </w:p>
          <w:bookmarkEnd w:id="27"/>
          <w:p w14:paraId="43A720DB" w14:textId="77777777" w:rsidR="00646161" w:rsidRDefault="00646161" w:rsidP="00646161">
            <w:pPr>
              <w:spacing w:after="0" w:line="252" w:lineRule="auto"/>
              <w:rPr>
                <w:rFonts w:eastAsia="MS Mincho" w:cs="Arial"/>
                <w:b/>
                <w:bCs/>
                <w:color w:val="000000"/>
                <w:sz w:val="18"/>
                <w:szCs w:val="18"/>
                <w:lang w:val="en-GB" w:eastAsia="ja-JP"/>
              </w:rPr>
            </w:pPr>
            <w:r>
              <w:rPr>
                <w:rFonts w:eastAsia="MS Mincho" w:cs="Arial"/>
                <w:b/>
                <w:bCs/>
                <w:color w:val="000000"/>
                <w:sz w:val="18"/>
                <w:szCs w:val="18"/>
                <w:lang w:val="en-GB" w:eastAsia="ja-JP"/>
              </w:rPr>
              <w:t>3. The support of further RRM relaxation of UE MR</w:t>
            </w:r>
          </w:p>
          <w:p w14:paraId="7DA43F55" w14:textId="77777777" w:rsidR="00646161" w:rsidRDefault="00646161" w:rsidP="00646161">
            <w:pPr>
              <w:spacing w:after="0" w:line="252" w:lineRule="auto"/>
              <w:rPr>
                <w:rFonts w:eastAsia="MS Mincho" w:cs="Arial"/>
                <w:b/>
                <w:bCs/>
                <w:color w:val="000000"/>
                <w:sz w:val="18"/>
                <w:szCs w:val="18"/>
                <w:lang w:val="en-GB" w:eastAsia="ja-JP"/>
              </w:rPr>
            </w:pPr>
            <w:r>
              <w:rPr>
                <w:rFonts w:eastAsia="MS Mincho" w:cs="Arial"/>
                <w:b/>
                <w:bCs/>
                <w:color w:val="000000"/>
                <w:sz w:val="18"/>
                <w:szCs w:val="18"/>
                <w:lang w:val="en-GB" w:eastAsia="ja-JP"/>
              </w:rPr>
              <w:t>4. The support of serving RRM measurement offloading</w:t>
            </w:r>
          </w:p>
          <w:p w14:paraId="211E8E8D" w14:textId="77777777" w:rsidR="00646161" w:rsidRDefault="00646161" w:rsidP="00646161">
            <w:pPr>
              <w:spacing w:after="0" w:line="252" w:lineRule="auto"/>
              <w:rPr>
                <w:rFonts w:eastAsia="MS Mincho" w:cs="Arial"/>
                <w:b/>
                <w:bCs/>
                <w:color w:val="000000"/>
                <w:sz w:val="18"/>
                <w:szCs w:val="18"/>
                <w:lang w:val="en-GB" w:eastAsia="ja-JP"/>
              </w:rPr>
            </w:pPr>
            <w:r>
              <w:rPr>
                <w:rFonts w:eastAsia="MS Mincho" w:cs="Arial"/>
                <w:b/>
                <w:bCs/>
                <w:color w:val="000000"/>
                <w:sz w:val="18"/>
                <w:szCs w:val="18"/>
                <w:lang w:val="en-GB" w:eastAsia="ja-JP"/>
              </w:rPr>
              <w:t>5. The supported wake-up delay</w:t>
            </w:r>
          </w:p>
          <w:p w14:paraId="2C4F75A4" w14:textId="77777777" w:rsidR="00646161" w:rsidRPr="00646161" w:rsidRDefault="00646161" w:rsidP="00646161">
            <w:pPr>
              <w:spacing w:after="0" w:line="252" w:lineRule="auto"/>
              <w:rPr>
                <w:rFonts w:eastAsia="SimSun"/>
                <w:b/>
                <w:bCs/>
                <w:color w:val="0000FF"/>
                <w:sz w:val="18"/>
                <w:szCs w:val="18"/>
              </w:rPr>
            </w:pPr>
            <w:r w:rsidRPr="00646161">
              <w:rPr>
                <w:rFonts w:eastAsia="SimSun"/>
                <w:b/>
                <w:bCs/>
                <w:color w:val="0000FF"/>
                <w:sz w:val="18"/>
                <w:szCs w:val="18"/>
              </w:rPr>
              <w:t>6. Support of M values smaller than 2 for LP-WUS</w:t>
            </w:r>
          </w:p>
          <w:p w14:paraId="5BB7F12F" w14:textId="7F60D3D0" w:rsidR="00646161" w:rsidRDefault="00646161" w:rsidP="00646161">
            <w:pPr>
              <w:spacing w:after="0" w:line="254" w:lineRule="auto"/>
              <w:rPr>
                <w:rFonts w:eastAsia="MS Mincho" w:cs="Arial"/>
                <w:color w:val="000000"/>
                <w:sz w:val="18"/>
                <w:szCs w:val="18"/>
                <w:lang w:val="en-GB"/>
              </w:rPr>
            </w:pPr>
            <w:r w:rsidRPr="00646161">
              <w:rPr>
                <w:rFonts w:eastAsia="SimSun"/>
                <w:b/>
                <w:bCs/>
                <w:color w:val="0000FF"/>
                <w:sz w:val="18"/>
                <w:szCs w:val="18"/>
              </w:rPr>
              <w:t>7. Support of M values smaller than 4 for LP-SS</w:t>
            </w:r>
          </w:p>
        </w:tc>
        <w:tc>
          <w:tcPr>
            <w:tcW w:w="124" w:type="pct"/>
            <w:tcBorders>
              <w:top w:val="single" w:sz="4" w:space="0" w:color="auto"/>
              <w:left w:val="single" w:sz="4" w:space="0" w:color="auto"/>
              <w:bottom w:val="single" w:sz="4" w:space="0" w:color="auto"/>
              <w:right w:val="single" w:sz="4" w:space="0" w:color="auto"/>
            </w:tcBorders>
          </w:tcPr>
          <w:p w14:paraId="3AAC8000" w14:textId="77777777" w:rsidR="00646161" w:rsidRDefault="00646161" w:rsidP="00646161">
            <w:pPr>
              <w:keepLines/>
              <w:spacing w:after="0" w:line="254" w:lineRule="auto"/>
              <w:rPr>
                <w:rFonts w:eastAsia="MS Mincho" w:cs="Arial"/>
                <w:color w:val="000000"/>
                <w:sz w:val="18"/>
                <w:szCs w:val="18"/>
                <w:lang w:val="en-GB" w:eastAsia="ja-JP"/>
              </w:rPr>
            </w:pPr>
          </w:p>
        </w:tc>
        <w:tc>
          <w:tcPr>
            <w:tcW w:w="183" w:type="pct"/>
            <w:tcBorders>
              <w:top w:val="single" w:sz="4" w:space="0" w:color="auto"/>
              <w:left w:val="single" w:sz="4" w:space="0" w:color="auto"/>
              <w:bottom w:val="single" w:sz="4" w:space="0" w:color="auto"/>
              <w:right w:val="single" w:sz="4" w:space="0" w:color="auto"/>
            </w:tcBorders>
          </w:tcPr>
          <w:p w14:paraId="06B7575F" w14:textId="40AADE74" w:rsidR="00646161" w:rsidRDefault="00646161" w:rsidP="00646161">
            <w:pPr>
              <w:keepLines/>
              <w:spacing w:after="0" w:line="254" w:lineRule="auto"/>
              <w:jc w:val="center"/>
              <w:rPr>
                <w:rFonts w:eastAsia="SimSun" w:cs="Arial"/>
                <w:color w:val="000000"/>
                <w:sz w:val="18"/>
                <w:szCs w:val="18"/>
                <w:lang w:val="en-GB"/>
              </w:rPr>
            </w:pPr>
            <w:r>
              <w:rPr>
                <w:rFonts w:eastAsia="SimSun" w:cs="Arial"/>
                <w:color w:val="000000"/>
                <w:sz w:val="18"/>
                <w:szCs w:val="18"/>
                <w:lang w:val="en-GB"/>
              </w:rPr>
              <w:t>YES</w:t>
            </w:r>
          </w:p>
        </w:tc>
        <w:tc>
          <w:tcPr>
            <w:tcW w:w="180" w:type="pct"/>
            <w:tcBorders>
              <w:top w:val="single" w:sz="4" w:space="0" w:color="auto"/>
              <w:left w:val="single" w:sz="4" w:space="0" w:color="auto"/>
              <w:bottom w:val="single" w:sz="4" w:space="0" w:color="auto"/>
              <w:right w:val="single" w:sz="4" w:space="0" w:color="auto"/>
            </w:tcBorders>
          </w:tcPr>
          <w:p w14:paraId="429F830C" w14:textId="7624E6C6" w:rsidR="00646161" w:rsidRDefault="00646161" w:rsidP="00646161">
            <w:pPr>
              <w:keepLines/>
              <w:spacing w:after="0" w:line="254" w:lineRule="auto"/>
              <w:jc w:val="center"/>
              <w:rPr>
                <w:rFonts w:eastAsia="SimSun" w:cs="Arial"/>
                <w:color w:val="000000"/>
                <w:sz w:val="18"/>
                <w:szCs w:val="18"/>
                <w:lang w:val="en-GB"/>
              </w:rPr>
            </w:pPr>
            <w:r>
              <w:rPr>
                <w:rFonts w:eastAsia="SimSun" w:cs="Arial"/>
                <w:color w:val="000000"/>
                <w:sz w:val="18"/>
                <w:szCs w:val="18"/>
                <w:lang w:val="en-GB"/>
              </w:rPr>
              <w:t>n/a</w:t>
            </w:r>
          </w:p>
        </w:tc>
        <w:tc>
          <w:tcPr>
            <w:tcW w:w="698" w:type="pct"/>
            <w:tcBorders>
              <w:top w:val="single" w:sz="4" w:space="0" w:color="auto"/>
              <w:left w:val="single" w:sz="4" w:space="0" w:color="auto"/>
              <w:bottom w:val="single" w:sz="4" w:space="0" w:color="auto"/>
              <w:right w:val="single" w:sz="4" w:space="0" w:color="auto"/>
            </w:tcBorders>
          </w:tcPr>
          <w:p w14:paraId="7C732B4A" w14:textId="6F56993A" w:rsidR="00646161" w:rsidRDefault="00646161" w:rsidP="00646161">
            <w:pPr>
              <w:keepLines/>
              <w:spacing w:after="0" w:line="254" w:lineRule="auto"/>
              <w:rPr>
                <w:rFonts w:eastAsia="MS Mincho" w:cs="Arial"/>
                <w:color w:val="000000"/>
                <w:sz w:val="18"/>
                <w:szCs w:val="18"/>
                <w:lang w:val="en-GB" w:eastAsia="ja-JP"/>
              </w:rPr>
            </w:pPr>
            <w:r>
              <w:rPr>
                <w:rFonts w:eastAsia="MS Mincho" w:cs="Arial"/>
                <w:color w:val="000000"/>
                <w:sz w:val="18"/>
                <w:szCs w:val="18"/>
                <w:lang w:val="en-GB" w:eastAsia="ja-JP"/>
              </w:rPr>
              <w:t>LP-WUS operation in IDLE/INACTIVE mode based on OFDM is not supported</w:t>
            </w:r>
          </w:p>
        </w:tc>
        <w:tc>
          <w:tcPr>
            <w:tcW w:w="231" w:type="pct"/>
            <w:tcBorders>
              <w:top w:val="single" w:sz="4" w:space="0" w:color="auto"/>
              <w:left w:val="single" w:sz="4" w:space="0" w:color="auto"/>
              <w:bottom w:val="single" w:sz="4" w:space="0" w:color="auto"/>
              <w:right w:val="single" w:sz="4" w:space="0" w:color="auto"/>
            </w:tcBorders>
          </w:tcPr>
          <w:p w14:paraId="69509E1B" w14:textId="667FC319" w:rsidR="00646161" w:rsidRDefault="00646161" w:rsidP="00646161">
            <w:pPr>
              <w:keepLines/>
              <w:spacing w:after="0" w:line="254" w:lineRule="auto"/>
              <w:jc w:val="center"/>
              <w:rPr>
                <w:rFonts w:eastAsia="SimSun" w:cs="Arial"/>
                <w:b/>
                <w:bCs/>
                <w:color w:val="000000"/>
                <w:sz w:val="18"/>
                <w:szCs w:val="18"/>
                <w:lang w:val="en-GB"/>
              </w:rPr>
            </w:pPr>
            <w:r>
              <w:rPr>
                <w:rFonts w:eastAsia="SimSun" w:cs="Arial"/>
                <w:b/>
                <w:bCs/>
                <w:color w:val="000000"/>
                <w:sz w:val="18"/>
                <w:szCs w:val="18"/>
                <w:lang w:val="en-GB"/>
              </w:rPr>
              <w:t>Per Band</w:t>
            </w:r>
          </w:p>
        </w:tc>
        <w:tc>
          <w:tcPr>
            <w:tcW w:w="180" w:type="pct"/>
            <w:tcBorders>
              <w:top w:val="single" w:sz="4" w:space="0" w:color="auto"/>
              <w:left w:val="single" w:sz="4" w:space="0" w:color="auto"/>
              <w:bottom w:val="single" w:sz="4" w:space="0" w:color="auto"/>
              <w:right w:val="single" w:sz="4" w:space="0" w:color="auto"/>
            </w:tcBorders>
          </w:tcPr>
          <w:p w14:paraId="54CE651F" w14:textId="4E6C8A39" w:rsidR="00646161" w:rsidRDefault="00646161" w:rsidP="00646161">
            <w:pPr>
              <w:keepLines/>
              <w:spacing w:after="0" w:line="254" w:lineRule="auto"/>
              <w:jc w:val="center"/>
              <w:rPr>
                <w:rFonts w:eastAsia="MS Mincho" w:cs="Arial"/>
                <w:color w:val="000000"/>
                <w:sz w:val="18"/>
                <w:szCs w:val="18"/>
                <w:lang w:val="en-GB" w:eastAsia="ja-JP"/>
              </w:rPr>
            </w:pPr>
            <w:r>
              <w:rPr>
                <w:rFonts w:eastAsia="MS Mincho" w:cs="Arial"/>
                <w:color w:val="000000"/>
                <w:sz w:val="18"/>
                <w:szCs w:val="18"/>
                <w:lang w:val="en-GB" w:eastAsia="ja-JP"/>
              </w:rPr>
              <w:t>n/a</w:t>
            </w:r>
          </w:p>
        </w:tc>
        <w:tc>
          <w:tcPr>
            <w:tcW w:w="180" w:type="pct"/>
            <w:tcBorders>
              <w:top w:val="single" w:sz="4" w:space="0" w:color="auto"/>
              <w:left w:val="single" w:sz="4" w:space="0" w:color="auto"/>
              <w:bottom w:val="single" w:sz="4" w:space="0" w:color="auto"/>
              <w:right w:val="single" w:sz="4" w:space="0" w:color="auto"/>
            </w:tcBorders>
          </w:tcPr>
          <w:p w14:paraId="0D0A4502" w14:textId="34FF807A" w:rsidR="00646161" w:rsidRDefault="00646161" w:rsidP="00646161">
            <w:pPr>
              <w:keepLines/>
              <w:spacing w:after="0" w:line="254" w:lineRule="auto"/>
              <w:jc w:val="center"/>
              <w:rPr>
                <w:rFonts w:eastAsia="SimSun" w:cs="Arial"/>
                <w:color w:val="000000"/>
                <w:sz w:val="18"/>
                <w:szCs w:val="18"/>
                <w:lang w:val="en-GB"/>
              </w:rPr>
            </w:pPr>
            <w:r>
              <w:rPr>
                <w:rFonts w:eastAsia="SimSun" w:cs="Arial"/>
                <w:color w:val="000000"/>
                <w:sz w:val="18"/>
                <w:szCs w:val="18"/>
                <w:lang w:val="en-GB"/>
              </w:rPr>
              <w:t>n/a</w:t>
            </w:r>
          </w:p>
        </w:tc>
        <w:tc>
          <w:tcPr>
            <w:tcW w:w="180" w:type="pct"/>
            <w:tcBorders>
              <w:top w:val="single" w:sz="4" w:space="0" w:color="auto"/>
              <w:left w:val="single" w:sz="4" w:space="0" w:color="auto"/>
              <w:bottom w:val="single" w:sz="4" w:space="0" w:color="auto"/>
              <w:right w:val="single" w:sz="4" w:space="0" w:color="auto"/>
            </w:tcBorders>
          </w:tcPr>
          <w:p w14:paraId="5E062309" w14:textId="48F0A502" w:rsidR="00646161" w:rsidRDefault="00646161" w:rsidP="00646161">
            <w:pPr>
              <w:keepLines/>
              <w:spacing w:after="0" w:line="254" w:lineRule="auto"/>
              <w:jc w:val="center"/>
              <w:rPr>
                <w:rFonts w:eastAsia="SimSun" w:cs="Arial"/>
                <w:color w:val="000000"/>
                <w:sz w:val="18"/>
                <w:szCs w:val="18"/>
                <w:lang w:val="en-GB"/>
              </w:rPr>
            </w:pPr>
            <w:r>
              <w:rPr>
                <w:rFonts w:eastAsia="SimSun" w:cs="Arial"/>
                <w:color w:val="000000"/>
                <w:sz w:val="18"/>
                <w:szCs w:val="18"/>
                <w:lang w:val="en-GB"/>
              </w:rPr>
              <w:t>n/a</w:t>
            </w:r>
          </w:p>
        </w:tc>
        <w:tc>
          <w:tcPr>
            <w:tcW w:w="581" w:type="pct"/>
            <w:tcBorders>
              <w:top w:val="single" w:sz="4" w:space="0" w:color="auto"/>
              <w:left w:val="single" w:sz="4" w:space="0" w:color="auto"/>
              <w:bottom w:val="single" w:sz="4" w:space="0" w:color="auto"/>
              <w:right w:val="single" w:sz="4" w:space="0" w:color="auto"/>
            </w:tcBorders>
          </w:tcPr>
          <w:p w14:paraId="2C7AEAC9" w14:textId="52F70BA7" w:rsidR="00646161" w:rsidRDefault="00646161" w:rsidP="00646161">
            <w:pPr>
              <w:keepLines/>
              <w:spacing w:after="0" w:line="254" w:lineRule="auto"/>
              <w:rPr>
                <w:rFonts w:eastAsia="MS Mincho" w:cs="Arial"/>
                <w:color w:val="000000"/>
                <w:sz w:val="18"/>
                <w:szCs w:val="18"/>
                <w:lang w:val="en-GB" w:eastAsia="ja-JP"/>
              </w:rPr>
            </w:pPr>
            <w:r>
              <w:rPr>
                <w:rFonts w:eastAsia="MS Mincho" w:cs="Arial"/>
                <w:color w:val="000000"/>
                <w:sz w:val="18"/>
                <w:szCs w:val="18"/>
                <w:lang w:val="en-GB" w:eastAsia="ja-JP"/>
              </w:rPr>
              <w:t xml:space="preserve">Component 5 candidate values: </w:t>
            </w:r>
            <w:r>
              <w:rPr>
                <w:rFonts w:eastAsia="MS Mincho" w:cs="Arial"/>
                <w:b/>
                <w:bCs/>
                <w:color w:val="000000"/>
                <w:sz w:val="18"/>
                <w:szCs w:val="18"/>
                <w:lang w:val="en-GB" w:eastAsia="ja-JP"/>
              </w:rPr>
              <w:t>Three candidate values for the wake-up delay capability report, support (70ms, 500ms and 900ms)</w:t>
            </w:r>
          </w:p>
        </w:tc>
        <w:tc>
          <w:tcPr>
            <w:tcW w:w="355" w:type="pct"/>
            <w:tcBorders>
              <w:top w:val="single" w:sz="4" w:space="0" w:color="auto"/>
              <w:left w:val="single" w:sz="4" w:space="0" w:color="auto"/>
              <w:bottom w:val="single" w:sz="4" w:space="0" w:color="auto"/>
              <w:right w:val="single" w:sz="4" w:space="0" w:color="auto"/>
            </w:tcBorders>
          </w:tcPr>
          <w:p w14:paraId="028DE4AF" w14:textId="6A86DBE8" w:rsidR="00646161" w:rsidRDefault="00646161" w:rsidP="00646161">
            <w:pPr>
              <w:keepLines/>
              <w:spacing w:after="0" w:line="254" w:lineRule="auto"/>
              <w:rPr>
                <w:rFonts w:eastAsia="SimSun" w:cs="Arial"/>
                <w:color w:val="000000"/>
                <w:sz w:val="18"/>
                <w:szCs w:val="18"/>
                <w:lang w:val="en-GB" w:eastAsia="ja-JP"/>
              </w:rPr>
            </w:pPr>
            <w:r>
              <w:rPr>
                <w:rFonts w:eastAsia="SimSun" w:cs="Arial"/>
                <w:color w:val="000000"/>
                <w:sz w:val="18"/>
                <w:szCs w:val="18"/>
                <w:lang w:val="en-GB" w:eastAsia="ja-JP"/>
              </w:rPr>
              <w:t>Optional with capability signalling</w:t>
            </w:r>
          </w:p>
        </w:tc>
      </w:tr>
      <w:bookmarkEnd w:id="21"/>
      <w:bookmarkEnd w:id="24"/>
      <w:bookmarkEnd w:id="26"/>
    </w:tbl>
    <w:p w14:paraId="5AB7FFBC" w14:textId="074B049A" w:rsidR="00646161" w:rsidRDefault="00646161" w:rsidP="00611F53">
      <w:pPr>
        <w:rPr>
          <w:rFonts w:eastAsia="SimSun"/>
        </w:rPr>
      </w:pPr>
    </w:p>
    <w:p w14:paraId="63FC3C78" w14:textId="77777777" w:rsidR="00646161" w:rsidRDefault="00646161">
      <w:pPr>
        <w:overflowPunct/>
        <w:autoSpaceDE/>
        <w:autoSpaceDN/>
        <w:adjustRightInd/>
        <w:spacing w:after="160" w:line="259" w:lineRule="auto"/>
        <w:textAlignment w:val="auto"/>
        <w:rPr>
          <w:rFonts w:eastAsia="SimSun"/>
        </w:rPr>
      </w:pPr>
      <w:r>
        <w:rPr>
          <w:rFonts w:eastAsia="SimSun"/>
        </w:rPr>
        <w:br w:type="page"/>
      </w:r>
    </w:p>
    <w:p w14:paraId="0EA453AC" w14:textId="3A5D150A" w:rsidR="00611F53" w:rsidRDefault="00611F53" w:rsidP="00611F53">
      <w:pPr>
        <w:pStyle w:val="Heading2"/>
        <w:rPr>
          <w:rFonts w:eastAsia="SimSun"/>
        </w:rPr>
      </w:pPr>
      <w:bookmarkStart w:id="28" w:name="OLE_LINK77"/>
      <w:r>
        <w:rPr>
          <w:rFonts w:eastAsia="SimSun" w:hint="eastAsia"/>
        </w:rPr>
        <w:lastRenderedPageBreak/>
        <w:t>C</w:t>
      </w:r>
      <w:r>
        <w:rPr>
          <w:rFonts w:eastAsia="SimSun"/>
        </w:rPr>
        <w:t>ONNECTED</w:t>
      </w:r>
    </w:p>
    <w:p w14:paraId="1612CC00" w14:textId="21635E0D" w:rsidR="00611F53" w:rsidRDefault="00611F53" w:rsidP="00611F53">
      <w:pPr>
        <w:rPr>
          <w:rFonts w:eastAsia="SimSun"/>
          <w:lang w:val="en-GB"/>
        </w:rPr>
      </w:pPr>
      <w:r>
        <w:rPr>
          <w:rFonts w:eastAsia="SimSun"/>
          <w:lang w:val="en-GB"/>
        </w:rPr>
        <w:t>Based on the endorsed agreements of R1-2501394 and the summary of R1-2501589, we propose the following update for CONNECTED UE feature.</w:t>
      </w:r>
    </w:p>
    <w:p w14:paraId="689CA8F5" w14:textId="6F5E4962" w:rsidR="00611F53" w:rsidRPr="00611F53" w:rsidRDefault="00611F53" w:rsidP="00611F53">
      <w:pPr>
        <w:pStyle w:val="Caption"/>
        <w:rPr>
          <w:rFonts w:eastAsia="SimSun"/>
          <w:lang w:val="en-GB"/>
        </w:rPr>
      </w:pPr>
      <w:r>
        <w:t xml:space="preserve">Table </w:t>
      </w:r>
      <w:r>
        <w:fldChar w:fldCharType="begin"/>
      </w:r>
      <w:r>
        <w:instrText xml:space="preserve"> SEQ Table \* ARABIC </w:instrText>
      </w:r>
      <w:r>
        <w:fldChar w:fldCharType="separate"/>
      </w:r>
      <w:r>
        <w:rPr>
          <w:noProof/>
        </w:rPr>
        <w:t>2</w:t>
      </w:r>
      <w:r>
        <w:fldChar w:fldCharType="end"/>
      </w:r>
      <w:r>
        <w:t>: Feature Group X-2: LP-WUS Operation in CONNECTED Mode Based on OOK/OFDM Signal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
        <w:gridCol w:w="1685"/>
        <w:gridCol w:w="3418"/>
        <w:gridCol w:w="222"/>
        <w:gridCol w:w="475"/>
        <w:gridCol w:w="467"/>
        <w:gridCol w:w="1772"/>
        <w:gridCol w:w="645"/>
        <w:gridCol w:w="467"/>
        <w:gridCol w:w="467"/>
        <w:gridCol w:w="467"/>
        <w:gridCol w:w="1551"/>
        <w:gridCol w:w="920"/>
      </w:tblGrid>
      <w:tr w:rsidR="00611F53" w14:paraId="30DD2A6D" w14:textId="77777777" w:rsidTr="00611F53">
        <w:trPr>
          <w:trHeight w:val="20"/>
        </w:trPr>
        <w:tc>
          <w:tcPr>
            <w:tcW w:w="152" w:type="pct"/>
            <w:tcBorders>
              <w:top w:val="single" w:sz="4" w:space="0" w:color="auto"/>
              <w:left w:val="single" w:sz="4" w:space="0" w:color="auto"/>
              <w:bottom w:val="single" w:sz="4" w:space="0" w:color="auto"/>
              <w:right w:val="single" w:sz="4" w:space="0" w:color="auto"/>
            </w:tcBorders>
            <w:hideMark/>
          </w:tcPr>
          <w:p w14:paraId="71A9AB0F" w14:textId="77777777" w:rsidR="00611F53" w:rsidRPr="00611F53" w:rsidRDefault="00611F53">
            <w:pPr>
              <w:keepLines/>
              <w:spacing w:after="0" w:line="256" w:lineRule="auto"/>
              <w:rPr>
                <w:rFonts w:eastAsia="MS Mincho" w:cs="Arial"/>
                <w:color w:val="000000"/>
                <w:sz w:val="18"/>
                <w:szCs w:val="18"/>
                <w:lang w:val="en-GB" w:eastAsia="ja-JP"/>
              </w:rPr>
            </w:pPr>
            <w:bookmarkStart w:id="29" w:name="OLE_LINK64"/>
            <w:r>
              <w:rPr>
                <w:rFonts w:eastAsia="MS Mincho" w:cs="Arial"/>
                <w:color w:val="000000"/>
                <w:sz w:val="18"/>
                <w:szCs w:val="18"/>
                <w:lang w:val="en-GB" w:eastAsia="ja-JP"/>
              </w:rPr>
              <w:t>X-2</w:t>
            </w:r>
          </w:p>
        </w:tc>
        <w:tc>
          <w:tcPr>
            <w:tcW w:w="651" w:type="pct"/>
            <w:tcBorders>
              <w:top w:val="single" w:sz="4" w:space="0" w:color="auto"/>
              <w:left w:val="single" w:sz="4" w:space="0" w:color="auto"/>
              <w:bottom w:val="single" w:sz="4" w:space="0" w:color="auto"/>
              <w:right w:val="single" w:sz="4" w:space="0" w:color="auto"/>
            </w:tcBorders>
            <w:hideMark/>
          </w:tcPr>
          <w:p w14:paraId="15145284" w14:textId="77777777" w:rsidR="00611F53" w:rsidRDefault="00611F53">
            <w:pPr>
              <w:keepLines/>
              <w:spacing w:after="0" w:line="256" w:lineRule="auto"/>
              <w:rPr>
                <w:rFonts w:eastAsia="MS Mincho" w:cs="Arial"/>
                <w:color w:val="000000"/>
                <w:sz w:val="18"/>
                <w:szCs w:val="18"/>
                <w:lang w:val="en-GB" w:eastAsia="ja-JP"/>
              </w:rPr>
            </w:pPr>
            <w:r>
              <w:rPr>
                <w:rFonts w:eastAsia="MS Mincho" w:cs="Arial"/>
                <w:color w:val="000000"/>
                <w:sz w:val="18"/>
                <w:szCs w:val="18"/>
                <w:lang w:val="en-GB" w:eastAsia="ja-JP"/>
              </w:rPr>
              <w:t>LP-WUS operation in CONNECTED mode based on OOK signal</w:t>
            </w:r>
          </w:p>
        </w:tc>
        <w:tc>
          <w:tcPr>
            <w:tcW w:w="1320" w:type="pct"/>
            <w:tcBorders>
              <w:top w:val="single" w:sz="4" w:space="0" w:color="auto"/>
              <w:left w:val="single" w:sz="4" w:space="0" w:color="auto"/>
              <w:bottom w:val="single" w:sz="4" w:space="0" w:color="auto"/>
              <w:right w:val="single" w:sz="4" w:space="0" w:color="auto"/>
            </w:tcBorders>
          </w:tcPr>
          <w:p w14:paraId="47AE535E" w14:textId="77777777" w:rsidR="00611F53" w:rsidRDefault="00611F53">
            <w:pPr>
              <w:spacing w:after="0" w:line="256" w:lineRule="auto"/>
              <w:rPr>
                <w:rFonts w:eastAsia="MS Mincho" w:cs="Arial"/>
                <w:color w:val="000000"/>
                <w:sz w:val="18"/>
                <w:szCs w:val="18"/>
                <w:lang w:val="en-GB"/>
              </w:rPr>
            </w:pPr>
            <w:r>
              <w:rPr>
                <w:rFonts w:eastAsia="MS Mincho" w:cs="Arial"/>
                <w:color w:val="000000"/>
                <w:sz w:val="18"/>
                <w:szCs w:val="18"/>
                <w:lang w:val="en-GB"/>
              </w:rPr>
              <w:t>1. LP-WUS operation in CONNECTED mode based on OOK signal</w:t>
            </w:r>
          </w:p>
          <w:p w14:paraId="05C10695" w14:textId="77777777" w:rsidR="00611F53" w:rsidRDefault="00611F53">
            <w:pPr>
              <w:spacing w:after="0" w:line="256" w:lineRule="auto"/>
              <w:rPr>
                <w:rFonts w:eastAsia="MS Mincho" w:cs="Arial"/>
                <w:color w:val="000000"/>
                <w:sz w:val="18"/>
                <w:szCs w:val="18"/>
                <w:lang w:val="en-GB"/>
              </w:rPr>
            </w:pPr>
            <w:r w:rsidRPr="00611F53">
              <w:rPr>
                <w:rFonts w:eastAsia="MS Mincho" w:cs="Arial"/>
                <w:color w:val="000000"/>
                <w:sz w:val="18"/>
                <w:szCs w:val="18"/>
                <w:lang w:val="en-GB"/>
              </w:rPr>
              <w:t>2. The supported procedure(s)</w:t>
            </w:r>
          </w:p>
          <w:p w14:paraId="592635E7" w14:textId="77777777" w:rsidR="00611F53" w:rsidRDefault="00611F53">
            <w:pPr>
              <w:spacing w:after="0" w:line="256" w:lineRule="auto"/>
              <w:rPr>
                <w:rFonts w:eastAsia="MS Mincho" w:cs="Arial"/>
                <w:color w:val="000000"/>
                <w:sz w:val="18"/>
                <w:szCs w:val="18"/>
                <w:lang w:val="en-GB"/>
              </w:rPr>
            </w:pPr>
            <w:r w:rsidRPr="00611F53">
              <w:rPr>
                <w:rFonts w:eastAsia="MS Mincho" w:cs="Arial"/>
                <w:color w:val="000000"/>
                <w:sz w:val="18"/>
                <w:szCs w:val="18"/>
                <w:lang w:val="en-GB"/>
              </w:rPr>
              <w:t>3. Minimum time gap between LP-WUS reception and UE to start PDCCH monitoring in CONNECTED mode</w:t>
            </w:r>
          </w:p>
          <w:p w14:paraId="4B673412" w14:textId="1C7B4486" w:rsidR="00611F53" w:rsidRDefault="00611F53" w:rsidP="00611F53">
            <w:pPr>
              <w:spacing w:after="0" w:line="252" w:lineRule="auto"/>
              <w:rPr>
                <w:rFonts w:eastAsia="MS Mincho" w:cs="Arial"/>
                <w:b/>
                <w:bCs/>
                <w:color w:val="000000"/>
                <w:sz w:val="18"/>
                <w:szCs w:val="18"/>
                <w:lang w:val="en-GB" w:eastAsia="ja-JP"/>
              </w:rPr>
            </w:pPr>
            <w:r>
              <w:rPr>
                <w:rFonts w:eastAsia="MS Mincho" w:cs="Arial"/>
                <w:b/>
                <w:bCs/>
                <w:color w:val="000000"/>
                <w:sz w:val="18"/>
                <w:szCs w:val="18"/>
                <w:lang w:val="en-GB" w:eastAsia="ja-JP"/>
              </w:rPr>
              <w:t xml:space="preserve">4. Support more than 2 codepoints per MO </w:t>
            </w:r>
          </w:p>
          <w:p w14:paraId="7322864F" w14:textId="727624D9" w:rsidR="00611F53" w:rsidRDefault="00611F53" w:rsidP="00611F53">
            <w:pPr>
              <w:spacing w:after="0" w:line="252" w:lineRule="auto"/>
              <w:rPr>
                <w:rFonts w:eastAsia="SimSun"/>
                <w:b/>
                <w:bCs/>
                <w:sz w:val="18"/>
                <w:szCs w:val="18"/>
              </w:rPr>
            </w:pPr>
            <w:r>
              <w:rPr>
                <w:rFonts w:eastAsia="SimSun"/>
                <w:b/>
                <w:bCs/>
                <w:sz w:val="18"/>
                <w:szCs w:val="18"/>
              </w:rPr>
              <w:t>5. Support of M values smaller than 2 for LP-WUS</w:t>
            </w:r>
          </w:p>
          <w:p w14:paraId="6B7ACCB7" w14:textId="6E81F0AD" w:rsidR="00611F53" w:rsidRPr="00611F53" w:rsidRDefault="00611F53" w:rsidP="00611F53">
            <w:pPr>
              <w:spacing w:after="0" w:line="252" w:lineRule="auto"/>
              <w:rPr>
                <w:rFonts w:eastAsia="SimSun"/>
                <w:b/>
                <w:bCs/>
                <w:sz w:val="18"/>
                <w:szCs w:val="18"/>
              </w:rPr>
            </w:pPr>
            <w:r>
              <w:rPr>
                <w:rFonts w:eastAsia="SimSun"/>
                <w:b/>
                <w:bCs/>
                <w:sz w:val="18"/>
                <w:szCs w:val="18"/>
              </w:rPr>
              <w:t>6. Support LPWUS monitoring outside active BWP</w:t>
            </w:r>
          </w:p>
        </w:tc>
        <w:tc>
          <w:tcPr>
            <w:tcW w:w="86" w:type="pct"/>
            <w:tcBorders>
              <w:top w:val="single" w:sz="4" w:space="0" w:color="auto"/>
              <w:left w:val="single" w:sz="4" w:space="0" w:color="auto"/>
              <w:bottom w:val="single" w:sz="4" w:space="0" w:color="auto"/>
              <w:right w:val="single" w:sz="4" w:space="0" w:color="auto"/>
            </w:tcBorders>
            <w:shd w:val="clear" w:color="auto" w:fill="auto"/>
          </w:tcPr>
          <w:p w14:paraId="610C7533" w14:textId="77777777" w:rsidR="00611F53" w:rsidRDefault="00611F53">
            <w:pPr>
              <w:keepLines/>
              <w:spacing w:after="0" w:line="256" w:lineRule="auto"/>
              <w:rPr>
                <w:rFonts w:eastAsia="MS Mincho" w:cs="Arial"/>
                <w:color w:val="000000"/>
                <w:sz w:val="18"/>
                <w:szCs w:val="18"/>
                <w:lang w:val="en-GB" w:eastAsia="ja-JP"/>
              </w:rPr>
            </w:pPr>
          </w:p>
        </w:tc>
        <w:tc>
          <w:tcPr>
            <w:tcW w:w="183" w:type="pct"/>
            <w:tcBorders>
              <w:top w:val="single" w:sz="4" w:space="0" w:color="auto"/>
              <w:left w:val="single" w:sz="4" w:space="0" w:color="auto"/>
              <w:bottom w:val="single" w:sz="4" w:space="0" w:color="auto"/>
              <w:right w:val="single" w:sz="4" w:space="0" w:color="auto"/>
            </w:tcBorders>
            <w:hideMark/>
          </w:tcPr>
          <w:p w14:paraId="35F914F2" w14:textId="77777777" w:rsidR="00611F53" w:rsidRDefault="00611F53">
            <w:pPr>
              <w:keepLines/>
              <w:spacing w:after="0" w:line="256" w:lineRule="auto"/>
              <w:jc w:val="center"/>
              <w:rPr>
                <w:rFonts w:eastAsia="MS Mincho" w:cs="Arial"/>
                <w:color w:val="000000"/>
                <w:sz w:val="18"/>
                <w:szCs w:val="18"/>
                <w:lang w:val="en-GB" w:eastAsia="ja-JP"/>
              </w:rPr>
            </w:pPr>
            <w:r>
              <w:rPr>
                <w:rFonts w:eastAsia="MS Mincho" w:cs="Arial"/>
                <w:color w:val="000000"/>
                <w:sz w:val="18"/>
                <w:szCs w:val="18"/>
                <w:lang w:val="en-GB" w:eastAsia="ja-JP"/>
              </w:rPr>
              <w:t>YES</w:t>
            </w:r>
          </w:p>
        </w:tc>
        <w:tc>
          <w:tcPr>
            <w:tcW w:w="180" w:type="pct"/>
            <w:tcBorders>
              <w:top w:val="single" w:sz="4" w:space="0" w:color="auto"/>
              <w:left w:val="single" w:sz="4" w:space="0" w:color="auto"/>
              <w:bottom w:val="single" w:sz="4" w:space="0" w:color="auto"/>
              <w:right w:val="single" w:sz="4" w:space="0" w:color="auto"/>
            </w:tcBorders>
            <w:hideMark/>
          </w:tcPr>
          <w:p w14:paraId="2FA56593" w14:textId="77777777" w:rsidR="00611F53" w:rsidRDefault="00611F53">
            <w:pPr>
              <w:keepLines/>
              <w:spacing w:after="0" w:line="256" w:lineRule="auto"/>
              <w:jc w:val="center"/>
              <w:rPr>
                <w:rFonts w:eastAsia="MS Mincho" w:cs="Arial"/>
                <w:color w:val="000000"/>
                <w:sz w:val="18"/>
                <w:szCs w:val="18"/>
                <w:lang w:val="en-GB" w:eastAsia="ja-JP"/>
              </w:rPr>
            </w:pPr>
            <w:r>
              <w:rPr>
                <w:rFonts w:eastAsia="MS Mincho" w:cs="Arial"/>
                <w:color w:val="000000"/>
                <w:sz w:val="18"/>
                <w:szCs w:val="18"/>
                <w:lang w:val="en-GB" w:eastAsia="ja-JP"/>
              </w:rPr>
              <w:t>n/a</w:t>
            </w:r>
          </w:p>
        </w:tc>
        <w:tc>
          <w:tcPr>
            <w:tcW w:w="684" w:type="pct"/>
            <w:tcBorders>
              <w:top w:val="single" w:sz="4" w:space="0" w:color="auto"/>
              <w:left w:val="single" w:sz="4" w:space="0" w:color="auto"/>
              <w:bottom w:val="single" w:sz="4" w:space="0" w:color="auto"/>
              <w:right w:val="single" w:sz="4" w:space="0" w:color="auto"/>
            </w:tcBorders>
            <w:hideMark/>
          </w:tcPr>
          <w:p w14:paraId="77369430" w14:textId="77777777" w:rsidR="00611F53" w:rsidRPr="00611F53" w:rsidRDefault="00611F53">
            <w:pPr>
              <w:keepLines/>
              <w:spacing w:after="0" w:line="256" w:lineRule="auto"/>
              <w:rPr>
                <w:rFonts w:eastAsia="MS Mincho" w:cs="Arial"/>
                <w:color w:val="000000"/>
                <w:sz w:val="18"/>
                <w:szCs w:val="18"/>
                <w:lang w:val="en-GB" w:eastAsia="ja-JP"/>
              </w:rPr>
            </w:pPr>
            <w:r>
              <w:rPr>
                <w:rFonts w:eastAsia="MS Mincho" w:cs="Arial"/>
                <w:color w:val="000000"/>
                <w:sz w:val="18"/>
                <w:szCs w:val="18"/>
                <w:lang w:val="en-GB" w:eastAsia="ja-JP"/>
              </w:rPr>
              <w:t>LP-WUS operation in CONNECTED mode based on OOK signal is not supported</w:t>
            </w:r>
          </w:p>
        </w:tc>
        <w:tc>
          <w:tcPr>
            <w:tcW w:w="249" w:type="pct"/>
            <w:tcBorders>
              <w:top w:val="single" w:sz="4" w:space="0" w:color="auto"/>
              <w:left w:val="single" w:sz="4" w:space="0" w:color="auto"/>
              <w:bottom w:val="single" w:sz="4" w:space="0" w:color="auto"/>
              <w:right w:val="single" w:sz="4" w:space="0" w:color="auto"/>
            </w:tcBorders>
            <w:hideMark/>
          </w:tcPr>
          <w:p w14:paraId="03DFE2D6" w14:textId="5FAAF5BF" w:rsidR="00611F53" w:rsidRPr="00611F53" w:rsidRDefault="00611F53">
            <w:pPr>
              <w:keepLines/>
              <w:spacing w:after="0" w:line="256" w:lineRule="auto"/>
              <w:jc w:val="center"/>
              <w:rPr>
                <w:rFonts w:eastAsia="MS Mincho" w:cs="Arial"/>
                <w:b/>
                <w:bCs/>
                <w:color w:val="000000"/>
                <w:sz w:val="18"/>
                <w:szCs w:val="18"/>
                <w:highlight w:val="yellow"/>
                <w:lang w:val="en-GB" w:eastAsia="ja-JP"/>
              </w:rPr>
            </w:pPr>
            <w:r w:rsidRPr="00611F53">
              <w:rPr>
                <w:rFonts w:eastAsia="MS Mincho" w:cs="Arial"/>
                <w:b/>
                <w:bCs/>
                <w:color w:val="000000"/>
                <w:sz w:val="18"/>
                <w:szCs w:val="18"/>
                <w:lang w:val="en-GB" w:eastAsia="ja-JP"/>
              </w:rPr>
              <w:t>Per Band</w:t>
            </w:r>
          </w:p>
        </w:tc>
        <w:tc>
          <w:tcPr>
            <w:tcW w:w="180" w:type="pct"/>
            <w:tcBorders>
              <w:top w:val="single" w:sz="4" w:space="0" w:color="auto"/>
              <w:left w:val="single" w:sz="4" w:space="0" w:color="auto"/>
              <w:bottom w:val="single" w:sz="4" w:space="0" w:color="auto"/>
              <w:right w:val="single" w:sz="4" w:space="0" w:color="auto"/>
            </w:tcBorders>
            <w:hideMark/>
          </w:tcPr>
          <w:p w14:paraId="3F0DE6B6" w14:textId="77777777" w:rsidR="00611F53" w:rsidRPr="00611F53" w:rsidRDefault="00611F53">
            <w:pPr>
              <w:keepLines/>
              <w:spacing w:after="0" w:line="256" w:lineRule="auto"/>
              <w:jc w:val="center"/>
              <w:rPr>
                <w:rFonts w:eastAsia="MS Mincho" w:cs="Arial"/>
                <w:color w:val="000000"/>
                <w:sz w:val="18"/>
                <w:szCs w:val="18"/>
                <w:lang w:val="en-GB" w:eastAsia="ja-JP"/>
              </w:rPr>
            </w:pPr>
            <w:r>
              <w:rPr>
                <w:rFonts w:eastAsia="MS Mincho" w:cs="Arial"/>
                <w:color w:val="000000"/>
                <w:sz w:val="18"/>
                <w:szCs w:val="18"/>
                <w:lang w:val="en-GB" w:eastAsia="ja-JP"/>
              </w:rPr>
              <w:t>n/a</w:t>
            </w:r>
          </w:p>
        </w:tc>
        <w:tc>
          <w:tcPr>
            <w:tcW w:w="180" w:type="pct"/>
            <w:tcBorders>
              <w:top w:val="single" w:sz="4" w:space="0" w:color="auto"/>
              <w:left w:val="single" w:sz="4" w:space="0" w:color="auto"/>
              <w:bottom w:val="single" w:sz="4" w:space="0" w:color="auto"/>
              <w:right w:val="single" w:sz="4" w:space="0" w:color="auto"/>
            </w:tcBorders>
            <w:hideMark/>
          </w:tcPr>
          <w:p w14:paraId="1358AC16" w14:textId="77777777" w:rsidR="00611F53" w:rsidRDefault="00611F53">
            <w:pPr>
              <w:keepLines/>
              <w:spacing w:after="0" w:line="256" w:lineRule="auto"/>
              <w:jc w:val="center"/>
              <w:rPr>
                <w:rFonts w:eastAsia="SimSun" w:cs="Arial"/>
                <w:color w:val="000000"/>
                <w:sz w:val="18"/>
                <w:szCs w:val="18"/>
                <w:lang w:val="en-GB"/>
              </w:rPr>
            </w:pPr>
            <w:r>
              <w:rPr>
                <w:rFonts w:eastAsia="SimSun" w:cs="Arial"/>
                <w:color w:val="000000"/>
                <w:sz w:val="18"/>
                <w:szCs w:val="18"/>
                <w:lang w:val="en-GB"/>
              </w:rPr>
              <w:t>n/a</w:t>
            </w:r>
          </w:p>
        </w:tc>
        <w:tc>
          <w:tcPr>
            <w:tcW w:w="180" w:type="pct"/>
            <w:tcBorders>
              <w:top w:val="single" w:sz="4" w:space="0" w:color="auto"/>
              <w:left w:val="single" w:sz="4" w:space="0" w:color="auto"/>
              <w:bottom w:val="single" w:sz="4" w:space="0" w:color="auto"/>
              <w:right w:val="single" w:sz="4" w:space="0" w:color="auto"/>
            </w:tcBorders>
            <w:hideMark/>
          </w:tcPr>
          <w:p w14:paraId="4BCE84E9" w14:textId="77777777" w:rsidR="00611F53" w:rsidRDefault="00611F53">
            <w:pPr>
              <w:keepLines/>
              <w:spacing w:after="0" w:line="256" w:lineRule="auto"/>
              <w:jc w:val="center"/>
              <w:rPr>
                <w:rFonts w:eastAsia="SimSun" w:cs="Arial"/>
                <w:color w:val="000000"/>
                <w:sz w:val="18"/>
                <w:szCs w:val="18"/>
                <w:lang w:val="en-GB"/>
              </w:rPr>
            </w:pPr>
            <w:r>
              <w:rPr>
                <w:rFonts w:eastAsia="SimSun" w:cs="Arial"/>
                <w:color w:val="000000"/>
                <w:sz w:val="18"/>
                <w:szCs w:val="18"/>
                <w:lang w:val="en-GB"/>
              </w:rPr>
              <w:t>n/a</w:t>
            </w:r>
          </w:p>
        </w:tc>
        <w:tc>
          <w:tcPr>
            <w:tcW w:w="599" w:type="pct"/>
            <w:tcBorders>
              <w:top w:val="single" w:sz="4" w:space="0" w:color="auto"/>
              <w:left w:val="single" w:sz="4" w:space="0" w:color="auto"/>
              <w:bottom w:val="single" w:sz="4" w:space="0" w:color="auto"/>
              <w:right w:val="single" w:sz="4" w:space="0" w:color="auto"/>
            </w:tcBorders>
          </w:tcPr>
          <w:p w14:paraId="4CCDABF8" w14:textId="77777777" w:rsidR="00611F53" w:rsidRPr="00611F53" w:rsidRDefault="00611F53">
            <w:pPr>
              <w:keepLines/>
              <w:spacing w:after="0" w:line="256" w:lineRule="auto"/>
              <w:rPr>
                <w:rFonts w:eastAsia="MS Mincho" w:cs="Arial"/>
                <w:color w:val="000000"/>
                <w:sz w:val="18"/>
                <w:szCs w:val="18"/>
                <w:lang w:val="en-GB" w:eastAsia="ja-JP"/>
              </w:rPr>
            </w:pPr>
            <w:r w:rsidRPr="00611F53">
              <w:rPr>
                <w:rFonts w:eastAsia="MS Mincho" w:cs="Arial"/>
                <w:color w:val="000000"/>
                <w:sz w:val="18"/>
                <w:szCs w:val="18"/>
                <w:lang w:val="en-GB" w:eastAsia="ja-JP"/>
              </w:rPr>
              <w:t>Component 2 candidate values: FFS</w:t>
            </w:r>
          </w:p>
          <w:p w14:paraId="094B3452" w14:textId="77777777" w:rsidR="00611F53" w:rsidRPr="00611F53" w:rsidRDefault="00611F53">
            <w:pPr>
              <w:keepLines/>
              <w:spacing w:after="0" w:line="256" w:lineRule="auto"/>
              <w:rPr>
                <w:rFonts w:eastAsia="MS Mincho" w:cs="Arial"/>
                <w:color w:val="000000"/>
                <w:sz w:val="18"/>
                <w:szCs w:val="18"/>
                <w:lang w:val="en-GB" w:eastAsia="ja-JP"/>
              </w:rPr>
            </w:pPr>
          </w:p>
          <w:p w14:paraId="2522DE7F" w14:textId="77777777" w:rsidR="00611F53" w:rsidRPr="00611F53" w:rsidRDefault="00611F53">
            <w:pPr>
              <w:keepLines/>
              <w:spacing w:after="0" w:line="256" w:lineRule="auto"/>
              <w:rPr>
                <w:rFonts w:eastAsia="MS Mincho" w:cs="Arial"/>
                <w:color w:val="000000"/>
                <w:sz w:val="18"/>
                <w:szCs w:val="18"/>
                <w:lang w:val="en-GB" w:eastAsia="ja-JP"/>
              </w:rPr>
            </w:pPr>
            <w:r w:rsidRPr="00611F53">
              <w:rPr>
                <w:rFonts w:eastAsia="MS Mincho" w:cs="Arial"/>
                <w:color w:val="000000"/>
                <w:sz w:val="18"/>
                <w:szCs w:val="18"/>
                <w:lang w:val="en-GB" w:eastAsia="ja-JP"/>
              </w:rPr>
              <w:t>Component 3 candidate values: FFS</w:t>
            </w:r>
          </w:p>
          <w:p w14:paraId="45BE6429" w14:textId="77777777" w:rsidR="00611F53" w:rsidRPr="00611F53" w:rsidRDefault="00611F53">
            <w:pPr>
              <w:keepLines/>
              <w:spacing w:after="0" w:line="256" w:lineRule="auto"/>
              <w:rPr>
                <w:rFonts w:eastAsia="MS Mincho" w:cs="Arial"/>
                <w:color w:val="000000"/>
                <w:sz w:val="18"/>
                <w:szCs w:val="18"/>
                <w:highlight w:val="yellow"/>
                <w:lang w:val="en-GB" w:eastAsia="ja-JP"/>
              </w:rPr>
            </w:pPr>
          </w:p>
        </w:tc>
        <w:tc>
          <w:tcPr>
            <w:tcW w:w="355" w:type="pct"/>
            <w:tcBorders>
              <w:top w:val="single" w:sz="4" w:space="0" w:color="auto"/>
              <w:left w:val="single" w:sz="4" w:space="0" w:color="auto"/>
              <w:bottom w:val="single" w:sz="4" w:space="0" w:color="auto"/>
              <w:right w:val="single" w:sz="4" w:space="0" w:color="auto"/>
            </w:tcBorders>
            <w:hideMark/>
          </w:tcPr>
          <w:p w14:paraId="34155150" w14:textId="77777777" w:rsidR="00611F53" w:rsidRDefault="00611F53">
            <w:pPr>
              <w:keepLines/>
              <w:spacing w:after="0" w:line="256" w:lineRule="auto"/>
              <w:rPr>
                <w:rFonts w:eastAsia="SimSun" w:cs="Arial"/>
                <w:color w:val="000000"/>
                <w:sz w:val="18"/>
                <w:szCs w:val="18"/>
                <w:lang w:val="en-GB"/>
              </w:rPr>
            </w:pPr>
            <w:r>
              <w:rPr>
                <w:rFonts w:eastAsia="SimSun" w:cs="Arial"/>
                <w:color w:val="000000"/>
                <w:sz w:val="18"/>
                <w:szCs w:val="18"/>
                <w:lang w:val="en-GB"/>
              </w:rPr>
              <w:t>Optional with capability signalling</w:t>
            </w:r>
          </w:p>
        </w:tc>
      </w:tr>
      <w:tr w:rsidR="00611F53" w14:paraId="799F43D6" w14:textId="77777777" w:rsidTr="00611F53">
        <w:trPr>
          <w:trHeight w:val="20"/>
        </w:trPr>
        <w:tc>
          <w:tcPr>
            <w:tcW w:w="152" w:type="pct"/>
            <w:tcBorders>
              <w:top w:val="single" w:sz="4" w:space="0" w:color="auto"/>
              <w:left w:val="single" w:sz="4" w:space="0" w:color="auto"/>
              <w:bottom w:val="single" w:sz="4" w:space="0" w:color="auto"/>
              <w:right w:val="single" w:sz="4" w:space="0" w:color="auto"/>
            </w:tcBorders>
            <w:hideMark/>
          </w:tcPr>
          <w:p w14:paraId="7CA5645B" w14:textId="77777777" w:rsidR="00611F53" w:rsidRDefault="00611F53">
            <w:pPr>
              <w:keepLines/>
              <w:spacing w:after="0" w:line="256" w:lineRule="auto"/>
              <w:rPr>
                <w:rFonts w:eastAsia="MS Mincho" w:cs="Arial"/>
                <w:color w:val="000000"/>
                <w:sz w:val="18"/>
                <w:szCs w:val="18"/>
                <w:lang w:val="en-GB" w:eastAsia="ja-JP"/>
              </w:rPr>
            </w:pPr>
            <w:r>
              <w:rPr>
                <w:rFonts w:eastAsia="MS Mincho" w:cs="Arial"/>
                <w:color w:val="000000"/>
                <w:sz w:val="18"/>
                <w:szCs w:val="18"/>
                <w:lang w:val="en-GB" w:eastAsia="ja-JP"/>
              </w:rPr>
              <w:t>X-2a</w:t>
            </w:r>
          </w:p>
        </w:tc>
        <w:tc>
          <w:tcPr>
            <w:tcW w:w="651" w:type="pct"/>
            <w:tcBorders>
              <w:top w:val="single" w:sz="4" w:space="0" w:color="auto"/>
              <w:left w:val="single" w:sz="4" w:space="0" w:color="auto"/>
              <w:bottom w:val="single" w:sz="4" w:space="0" w:color="auto"/>
              <w:right w:val="single" w:sz="4" w:space="0" w:color="auto"/>
            </w:tcBorders>
            <w:hideMark/>
          </w:tcPr>
          <w:p w14:paraId="7007E427" w14:textId="77777777" w:rsidR="00611F53" w:rsidRDefault="00611F53">
            <w:pPr>
              <w:keepLines/>
              <w:spacing w:after="0" w:line="256" w:lineRule="auto"/>
              <w:rPr>
                <w:rFonts w:eastAsia="MS Mincho" w:cs="Arial"/>
                <w:color w:val="000000"/>
                <w:sz w:val="18"/>
                <w:szCs w:val="18"/>
                <w:lang w:val="en-GB" w:eastAsia="ja-JP"/>
              </w:rPr>
            </w:pPr>
            <w:r>
              <w:rPr>
                <w:rFonts w:eastAsia="MS Mincho" w:cs="Arial"/>
                <w:color w:val="000000"/>
                <w:sz w:val="18"/>
                <w:szCs w:val="18"/>
                <w:lang w:val="en-GB" w:eastAsia="ja-JP"/>
              </w:rPr>
              <w:t>LP-WUS operation in CONNECTED mode based on OFDM overlaid sequence</w:t>
            </w:r>
          </w:p>
        </w:tc>
        <w:tc>
          <w:tcPr>
            <w:tcW w:w="1320" w:type="pct"/>
            <w:tcBorders>
              <w:top w:val="single" w:sz="4" w:space="0" w:color="auto"/>
              <w:left w:val="single" w:sz="4" w:space="0" w:color="auto"/>
              <w:bottom w:val="single" w:sz="4" w:space="0" w:color="auto"/>
              <w:right w:val="single" w:sz="4" w:space="0" w:color="auto"/>
            </w:tcBorders>
          </w:tcPr>
          <w:p w14:paraId="79C897FD" w14:textId="77777777" w:rsidR="00611F53" w:rsidRPr="00611F53" w:rsidRDefault="00611F53">
            <w:pPr>
              <w:spacing w:after="0" w:line="256" w:lineRule="auto"/>
              <w:rPr>
                <w:rFonts w:eastAsia="MS Mincho" w:cs="Arial"/>
                <w:color w:val="000000"/>
                <w:sz w:val="18"/>
                <w:szCs w:val="18"/>
                <w:lang w:val="en-GB" w:eastAsia="ja-JP"/>
              </w:rPr>
            </w:pPr>
            <w:r>
              <w:rPr>
                <w:rFonts w:eastAsia="MS Mincho" w:cs="Arial"/>
                <w:color w:val="000000"/>
                <w:sz w:val="18"/>
                <w:szCs w:val="18"/>
                <w:lang w:val="en-GB"/>
              </w:rPr>
              <w:t xml:space="preserve">1. </w:t>
            </w:r>
            <w:r>
              <w:rPr>
                <w:rFonts w:eastAsia="MS Mincho" w:cs="Arial"/>
                <w:color w:val="000000"/>
                <w:sz w:val="18"/>
                <w:szCs w:val="18"/>
                <w:lang w:val="en-GB" w:eastAsia="ja-JP"/>
              </w:rPr>
              <w:t xml:space="preserve">LP-WUS operation in CONNECTED mode based on OFDM </w:t>
            </w:r>
            <w:r w:rsidRPr="00611F53">
              <w:rPr>
                <w:rFonts w:eastAsia="MS Mincho" w:cs="Arial"/>
                <w:color w:val="000000"/>
                <w:sz w:val="18"/>
                <w:szCs w:val="18"/>
                <w:lang w:val="en-GB" w:eastAsia="ja-JP"/>
              </w:rPr>
              <w:t>overlaid sequence(s)</w:t>
            </w:r>
          </w:p>
          <w:p w14:paraId="1F7BAD70" w14:textId="77777777" w:rsidR="00611F53" w:rsidRPr="00611F53" w:rsidRDefault="00611F53">
            <w:pPr>
              <w:spacing w:after="0" w:line="256" w:lineRule="auto"/>
              <w:rPr>
                <w:rFonts w:eastAsia="MS Mincho" w:cs="Arial"/>
                <w:color w:val="000000"/>
                <w:sz w:val="18"/>
                <w:szCs w:val="18"/>
                <w:lang w:val="en-GB" w:eastAsia="ja-JP"/>
              </w:rPr>
            </w:pPr>
            <w:r w:rsidRPr="00611F53">
              <w:rPr>
                <w:rFonts w:eastAsia="MS Mincho" w:cs="Arial"/>
                <w:color w:val="000000"/>
                <w:sz w:val="18"/>
                <w:szCs w:val="18"/>
                <w:lang w:val="en-GB" w:eastAsia="ja-JP"/>
              </w:rPr>
              <w:t>2. The supported procedure(s)</w:t>
            </w:r>
          </w:p>
          <w:p w14:paraId="7143E410" w14:textId="6787A0CD" w:rsidR="00611F53" w:rsidRDefault="00611F53">
            <w:pPr>
              <w:spacing w:after="0" w:line="256" w:lineRule="auto"/>
              <w:rPr>
                <w:rFonts w:eastAsia="MS Mincho" w:cs="Arial"/>
                <w:color w:val="000000"/>
                <w:sz w:val="18"/>
                <w:szCs w:val="18"/>
                <w:lang w:val="en-GB" w:eastAsia="ja-JP"/>
              </w:rPr>
            </w:pPr>
            <w:r w:rsidRPr="00611F53">
              <w:rPr>
                <w:rFonts w:eastAsia="MS Mincho" w:cs="Arial"/>
                <w:color w:val="000000"/>
                <w:sz w:val="18"/>
                <w:szCs w:val="18"/>
                <w:lang w:val="en-GB" w:eastAsia="ja-JP"/>
              </w:rPr>
              <w:t>3. Minimum time gap between LP-WUS reception and UE to start PDCCH monitoring in CONNECTED mode</w:t>
            </w:r>
          </w:p>
          <w:p w14:paraId="3DD09E39" w14:textId="44EDE1D9" w:rsidR="00611F53" w:rsidRDefault="00611F53" w:rsidP="00611F53">
            <w:pPr>
              <w:spacing w:after="0" w:line="254" w:lineRule="auto"/>
              <w:rPr>
                <w:rFonts w:eastAsia="MS Mincho" w:cs="Arial"/>
                <w:b/>
                <w:bCs/>
                <w:color w:val="000000"/>
                <w:sz w:val="18"/>
                <w:szCs w:val="18"/>
                <w:lang w:val="en-GB" w:eastAsia="ja-JP"/>
              </w:rPr>
            </w:pPr>
            <w:bookmarkStart w:id="30" w:name="OLE_LINK51"/>
            <w:r>
              <w:rPr>
                <w:rFonts w:eastAsia="MS Mincho" w:cs="Arial"/>
                <w:b/>
                <w:bCs/>
                <w:color w:val="000000"/>
                <w:sz w:val="18"/>
                <w:szCs w:val="18"/>
                <w:lang w:val="en-GB" w:eastAsia="ja-JP"/>
              </w:rPr>
              <w:t xml:space="preserve">4. Support more than 2 codepoints per MO </w:t>
            </w:r>
          </w:p>
          <w:p w14:paraId="158EACF2" w14:textId="53EB61FB" w:rsidR="00611F53" w:rsidRDefault="00611F53" w:rsidP="00611F53">
            <w:pPr>
              <w:spacing w:after="0" w:line="254" w:lineRule="auto"/>
              <w:rPr>
                <w:rFonts w:eastAsia="SimSun"/>
                <w:b/>
                <w:bCs/>
                <w:sz w:val="18"/>
                <w:szCs w:val="18"/>
              </w:rPr>
            </w:pPr>
            <w:bookmarkStart w:id="31" w:name="OLE_LINK49"/>
            <w:bookmarkStart w:id="32" w:name="OLE_LINK41"/>
            <w:r>
              <w:rPr>
                <w:rFonts w:eastAsia="SimSun"/>
                <w:b/>
                <w:bCs/>
                <w:sz w:val="18"/>
                <w:szCs w:val="18"/>
              </w:rPr>
              <w:t>5</w:t>
            </w:r>
            <w:r w:rsidRPr="00611F53">
              <w:rPr>
                <w:rFonts w:eastAsia="SimSun"/>
                <w:b/>
                <w:bCs/>
                <w:sz w:val="18"/>
                <w:szCs w:val="18"/>
              </w:rPr>
              <w:t>. Support of M values smaller than 2</w:t>
            </w:r>
            <w:r>
              <w:rPr>
                <w:rFonts w:eastAsia="SimSun"/>
                <w:b/>
                <w:bCs/>
                <w:sz w:val="18"/>
                <w:szCs w:val="18"/>
              </w:rPr>
              <w:t xml:space="preserve"> for LP-WUS</w:t>
            </w:r>
          </w:p>
          <w:p w14:paraId="66D1DDA8" w14:textId="1A68F7E8" w:rsidR="00611F53" w:rsidRPr="00611F53" w:rsidRDefault="00611F53" w:rsidP="00611F53">
            <w:pPr>
              <w:spacing w:after="0" w:line="254" w:lineRule="auto"/>
              <w:rPr>
                <w:rFonts w:eastAsia="SimSun"/>
                <w:b/>
                <w:bCs/>
                <w:sz w:val="18"/>
                <w:szCs w:val="18"/>
              </w:rPr>
            </w:pPr>
            <w:bookmarkStart w:id="33" w:name="OLE_LINK44"/>
            <w:bookmarkEnd w:id="31"/>
            <w:r>
              <w:rPr>
                <w:rFonts w:eastAsia="SimSun"/>
                <w:b/>
                <w:bCs/>
                <w:sz w:val="18"/>
                <w:szCs w:val="18"/>
              </w:rPr>
              <w:t>6. Support LPWUS monitoring outside active BWP</w:t>
            </w:r>
            <w:bookmarkEnd w:id="30"/>
            <w:bookmarkEnd w:id="32"/>
            <w:bookmarkEnd w:id="33"/>
          </w:p>
        </w:tc>
        <w:tc>
          <w:tcPr>
            <w:tcW w:w="86" w:type="pct"/>
            <w:tcBorders>
              <w:top w:val="single" w:sz="4" w:space="0" w:color="auto"/>
              <w:left w:val="single" w:sz="4" w:space="0" w:color="auto"/>
              <w:bottom w:val="single" w:sz="4" w:space="0" w:color="auto"/>
              <w:right w:val="single" w:sz="4" w:space="0" w:color="auto"/>
            </w:tcBorders>
            <w:shd w:val="clear" w:color="auto" w:fill="auto"/>
          </w:tcPr>
          <w:p w14:paraId="1C315412" w14:textId="77777777" w:rsidR="00611F53" w:rsidRDefault="00611F53">
            <w:pPr>
              <w:keepLines/>
              <w:spacing w:after="0" w:line="256" w:lineRule="auto"/>
              <w:rPr>
                <w:rFonts w:eastAsia="MS Mincho" w:cs="Arial"/>
                <w:color w:val="000000"/>
                <w:sz w:val="18"/>
                <w:szCs w:val="18"/>
                <w:lang w:val="en-GB" w:eastAsia="ja-JP"/>
              </w:rPr>
            </w:pPr>
          </w:p>
        </w:tc>
        <w:tc>
          <w:tcPr>
            <w:tcW w:w="183" w:type="pct"/>
            <w:tcBorders>
              <w:top w:val="single" w:sz="4" w:space="0" w:color="auto"/>
              <w:left w:val="single" w:sz="4" w:space="0" w:color="auto"/>
              <w:bottom w:val="single" w:sz="4" w:space="0" w:color="auto"/>
              <w:right w:val="single" w:sz="4" w:space="0" w:color="auto"/>
            </w:tcBorders>
            <w:hideMark/>
          </w:tcPr>
          <w:p w14:paraId="2B72E871" w14:textId="77777777" w:rsidR="00611F53" w:rsidRDefault="00611F53">
            <w:pPr>
              <w:keepLines/>
              <w:spacing w:after="0" w:line="256" w:lineRule="auto"/>
              <w:jc w:val="center"/>
              <w:rPr>
                <w:rFonts w:eastAsia="MS Mincho" w:cs="Arial"/>
                <w:color w:val="000000"/>
                <w:sz w:val="18"/>
                <w:szCs w:val="18"/>
                <w:lang w:val="en-GB" w:eastAsia="ja-JP"/>
              </w:rPr>
            </w:pPr>
            <w:r>
              <w:rPr>
                <w:rFonts w:eastAsia="MS Mincho" w:cs="Arial"/>
                <w:color w:val="000000"/>
                <w:sz w:val="18"/>
                <w:szCs w:val="18"/>
                <w:lang w:val="en-GB" w:eastAsia="ja-JP"/>
              </w:rPr>
              <w:t>YES</w:t>
            </w:r>
          </w:p>
        </w:tc>
        <w:tc>
          <w:tcPr>
            <w:tcW w:w="180" w:type="pct"/>
            <w:tcBorders>
              <w:top w:val="single" w:sz="4" w:space="0" w:color="auto"/>
              <w:left w:val="single" w:sz="4" w:space="0" w:color="auto"/>
              <w:bottom w:val="single" w:sz="4" w:space="0" w:color="auto"/>
              <w:right w:val="single" w:sz="4" w:space="0" w:color="auto"/>
            </w:tcBorders>
            <w:hideMark/>
          </w:tcPr>
          <w:p w14:paraId="724C0FD7" w14:textId="77777777" w:rsidR="00611F53" w:rsidRDefault="00611F53">
            <w:pPr>
              <w:keepLines/>
              <w:spacing w:after="0" w:line="256" w:lineRule="auto"/>
              <w:jc w:val="center"/>
              <w:rPr>
                <w:rFonts w:eastAsia="MS Mincho" w:cs="Arial"/>
                <w:color w:val="000000"/>
                <w:sz w:val="18"/>
                <w:szCs w:val="18"/>
                <w:lang w:val="en-GB" w:eastAsia="ja-JP"/>
              </w:rPr>
            </w:pPr>
            <w:r>
              <w:rPr>
                <w:rFonts w:eastAsia="MS Mincho" w:cs="Arial"/>
                <w:color w:val="000000"/>
                <w:sz w:val="18"/>
                <w:szCs w:val="18"/>
                <w:lang w:val="en-GB" w:eastAsia="ja-JP"/>
              </w:rPr>
              <w:t>n/a</w:t>
            </w:r>
          </w:p>
        </w:tc>
        <w:tc>
          <w:tcPr>
            <w:tcW w:w="684" w:type="pct"/>
            <w:tcBorders>
              <w:top w:val="single" w:sz="4" w:space="0" w:color="auto"/>
              <w:left w:val="single" w:sz="4" w:space="0" w:color="auto"/>
              <w:bottom w:val="single" w:sz="4" w:space="0" w:color="auto"/>
              <w:right w:val="single" w:sz="4" w:space="0" w:color="auto"/>
            </w:tcBorders>
            <w:hideMark/>
          </w:tcPr>
          <w:p w14:paraId="6B088E4F" w14:textId="77777777" w:rsidR="00611F53" w:rsidRDefault="00611F53">
            <w:pPr>
              <w:keepLines/>
              <w:spacing w:after="0" w:line="256" w:lineRule="auto"/>
              <w:rPr>
                <w:rFonts w:eastAsia="MS Mincho" w:cs="Arial"/>
                <w:color w:val="000000"/>
                <w:sz w:val="18"/>
                <w:szCs w:val="18"/>
                <w:lang w:val="en-GB" w:eastAsia="ja-JP"/>
              </w:rPr>
            </w:pPr>
            <w:r>
              <w:rPr>
                <w:rFonts w:eastAsia="MS Mincho" w:cs="Arial"/>
                <w:color w:val="000000"/>
                <w:sz w:val="18"/>
                <w:szCs w:val="18"/>
                <w:lang w:val="en-GB" w:eastAsia="ja-JP"/>
              </w:rPr>
              <w:t>LP-WUS operation in CONNECTED mode based on OFDM overlaid sequence is not supported</w:t>
            </w:r>
          </w:p>
        </w:tc>
        <w:tc>
          <w:tcPr>
            <w:tcW w:w="249" w:type="pct"/>
            <w:tcBorders>
              <w:top w:val="single" w:sz="4" w:space="0" w:color="auto"/>
              <w:left w:val="single" w:sz="4" w:space="0" w:color="auto"/>
              <w:bottom w:val="single" w:sz="4" w:space="0" w:color="auto"/>
              <w:right w:val="single" w:sz="4" w:space="0" w:color="auto"/>
            </w:tcBorders>
            <w:hideMark/>
          </w:tcPr>
          <w:p w14:paraId="4248596C" w14:textId="4414A841" w:rsidR="00611F53" w:rsidRPr="00611F53" w:rsidRDefault="00611F53">
            <w:pPr>
              <w:keepLines/>
              <w:spacing w:after="0" w:line="256" w:lineRule="auto"/>
              <w:jc w:val="center"/>
              <w:rPr>
                <w:rFonts w:eastAsia="MS Mincho" w:cs="Arial"/>
                <w:b/>
                <w:bCs/>
                <w:color w:val="000000"/>
                <w:sz w:val="18"/>
                <w:szCs w:val="18"/>
                <w:highlight w:val="yellow"/>
                <w:lang w:val="en-GB" w:eastAsia="ja-JP"/>
              </w:rPr>
            </w:pPr>
            <w:r w:rsidRPr="00611F53">
              <w:rPr>
                <w:rFonts w:eastAsia="SimSun" w:cs="Arial"/>
                <w:b/>
                <w:bCs/>
                <w:color w:val="000000"/>
                <w:sz w:val="18"/>
                <w:szCs w:val="18"/>
                <w:lang w:val="en-GB"/>
              </w:rPr>
              <w:t>Per Band</w:t>
            </w:r>
          </w:p>
        </w:tc>
        <w:tc>
          <w:tcPr>
            <w:tcW w:w="180" w:type="pct"/>
            <w:tcBorders>
              <w:top w:val="single" w:sz="4" w:space="0" w:color="auto"/>
              <w:left w:val="single" w:sz="4" w:space="0" w:color="auto"/>
              <w:bottom w:val="single" w:sz="4" w:space="0" w:color="auto"/>
              <w:right w:val="single" w:sz="4" w:space="0" w:color="auto"/>
            </w:tcBorders>
            <w:hideMark/>
          </w:tcPr>
          <w:p w14:paraId="6C9B4D49" w14:textId="77777777" w:rsidR="00611F53" w:rsidRDefault="00611F53">
            <w:pPr>
              <w:keepLines/>
              <w:spacing w:after="0" w:line="256" w:lineRule="auto"/>
              <w:jc w:val="center"/>
              <w:rPr>
                <w:rFonts w:eastAsia="MS Mincho" w:cs="Arial"/>
                <w:color w:val="000000"/>
                <w:sz w:val="18"/>
                <w:szCs w:val="18"/>
                <w:lang w:val="en-GB" w:eastAsia="ja-JP"/>
              </w:rPr>
            </w:pPr>
            <w:r>
              <w:rPr>
                <w:rFonts w:eastAsia="MS Mincho" w:cs="Arial"/>
                <w:color w:val="000000"/>
                <w:sz w:val="18"/>
                <w:szCs w:val="18"/>
                <w:lang w:val="en-GB" w:eastAsia="ja-JP"/>
              </w:rPr>
              <w:t>n/a</w:t>
            </w:r>
          </w:p>
        </w:tc>
        <w:tc>
          <w:tcPr>
            <w:tcW w:w="180" w:type="pct"/>
            <w:tcBorders>
              <w:top w:val="single" w:sz="4" w:space="0" w:color="auto"/>
              <w:left w:val="single" w:sz="4" w:space="0" w:color="auto"/>
              <w:bottom w:val="single" w:sz="4" w:space="0" w:color="auto"/>
              <w:right w:val="single" w:sz="4" w:space="0" w:color="auto"/>
            </w:tcBorders>
            <w:hideMark/>
          </w:tcPr>
          <w:p w14:paraId="1CF0ED8C" w14:textId="77777777" w:rsidR="00611F53" w:rsidRDefault="00611F53">
            <w:pPr>
              <w:keepLines/>
              <w:spacing w:after="0" w:line="256" w:lineRule="auto"/>
              <w:jc w:val="center"/>
              <w:rPr>
                <w:rFonts w:eastAsia="SimSun" w:cs="Arial"/>
                <w:color w:val="000000"/>
                <w:sz w:val="18"/>
                <w:szCs w:val="18"/>
                <w:lang w:val="en-GB"/>
              </w:rPr>
            </w:pPr>
            <w:r>
              <w:rPr>
                <w:rFonts w:eastAsia="SimSun" w:cs="Arial"/>
                <w:color w:val="000000"/>
                <w:sz w:val="18"/>
                <w:szCs w:val="18"/>
                <w:lang w:val="en-GB"/>
              </w:rPr>
              <w:t>n/a</w:t>
            </w:r>
          </w:p>
        </w:tc>
        <w:tc>
          <w:tcPr>
            <w:tcW w:w="180" w:type="pct"/>
            <w:tcBorders>
              <w:top w:val="single" w:sz="4" w:space="0" w:color="auto"/>
              <w:left w:val="single" w:sz="4" w:space="0" w:color="auto"/>
              <w:bottom w:val="single" w:sz="4" w:space="0" w:color="auto"/>
              <w:right w:val="single" w:sz="4" w:space="0" w:color="auto"/>
            </w:tcBorders>
            <w:hideMark/>
          </w:tcPr>
          <w:p w14:paraId="61D5C96E" w14:textId="77777777" w:rsidR="00611F53" w:rsidRDefault="00611F53">
            <w:pPr>
              <w:keepLines/>
              <w:spacing w:after="0" w:line="256" w:lineRule="auto"/>
              <w:jc w:val="center"/>
              <w:rPr>
                <w:rFonts w:eastAsia="SimSun" w:cs="Arial"/>
                <w:color w:val="000000"/>
                <w:sz w:val="18"/>
                <w:szCs w:val="18"/>
                <w:lang w:val="en-GB"/>
              </w:rPr>
            </w:pPr>
            <w:r>
              <w:rPr>
                <w:rFonts w:eastAsia="SimSun" w:cs="Arial"/>
                <w:color w:val="000000"/>
                <w:sz w:val="18"/>
                <w:szCs w:val="18"/>
                <w:lang w:val="en-GB"/>
              </w:rPr>
              <w:t>n/a</w:t>
            </w:r>
          </w:p>
        </w:tc>
        <w:tc>
          <w:tcPr>
            <w:tcW w:w="599" w:type="pct"/>
            <w:tcBorders>
              <w:top w:val="single" w:sz="4" w:space="0" w:color="auto"/>
              <w:left w:val="single" w:sz="4" w:space="0" w:color="auto"/>
              <w:bottom w:val="single" w:sz="4" w:space="0" w:color="auto"/>
              <w:right w:val="single" w:sz="4" w:space="0" w:color="auto"/>
            </w:tcBorders>
          </w:tcPr>
          <w:p w14:paraId="619D7C4B" w14:textId="77777777" w:rsidR="00611F53" w:rsidRPr="00611F53" w:rsidRDefault="00611F53">
            <w:pPr>
              <w:keepLines/>
              <w:spacing w:after="0" w:line="256" w:lineRule="auto"/>
              <w:rPr>
                <w:rFonts w:eastAsia="MS Mincho" w:cs="Arial"/>
                <w:color w:val="000000"/>
                <w:sz w:val="18"/>
                <w:szCs w:val="18"/>
                <w:lang w:val="en-GB" w:eastAsia="ja-JP"/>
              </w:rPr>
            </w:pPr>
            <w:r w:rsidRPr="00611F53">
              <w:rPr>
                <w:rFonts w:eastAsia="MS Mincho" w:cs="Arial"/>
                <w:color w:val="000000"/>
                <w:sz w:val="18"/>
                <w:szCs w:val="18"/>
                <w:lang w:val="en-GB" w:eastAsia="ja-JP"/>
              </w:rPr>
              <w:t>Component 2 candidate values: FFS</w:t>
            </w:r>
          </w:p>
          <w:p w14:paraId="71B62255" w14:textId="77777777" w:rsidR="00611F53" w:rsidRPr="00611F53" w:rsidRDefault="00611F53">
            <w:pPr>
              <w:keepLines/>
              <w:spacing w:after="0" w:line="256" w:lineRule="auto"/>
              <w:rPr>
                <w:rFonts w:eastAsia="MS Mincho" w:cs="Arial"/>
                <w:color w:val="000000"/>
                <w:sz w:val="18"/>
                <w:szCs w:val="18"/>
                <w:lang w:val="en-GB" w:eastAsia="ja-JP"/>
              </w:rPr>
            </w:pPr>
          </w:p>
          <w:p w14:paraId="735015F4" w14:textId="77777777" w:rsidR="00611F53" w:rsidRDefault="00611F53">
            <w:pPr>
              <w:keepLines/>
              <w:spacing w:after="0" w:line="256" w:lineRule="auto"/>
              <w:rPr>
                <w:rFonts w:eastAsia="MS Mincho" w:cs="Arial"/>
                <w:color w:val="000000"/>
                <w:sz w:val="18"/>
                <w:szCs w:val="18"/>
                <w:lang w:val="en-GB" w:eastAsia="ja-JP"/>
              </w:rPr>
            </w:pPr>
            <w:r w:rsidRPr="00611F53">
              <w:rPr>
                <w:rFonts w:eastAsia="MS Mincho" w:cs="Arial"/>
                <w:color w:val="000000"/>
                <w:sz w:val="18"/>
                <w:szCs w:val="18"/>
                <w:lang w:val="en-GB" w:eastAsia="ja-JP"/>
              </w:rPr>
              <w:t>Component 3 candidate values: FFS</w:t>
            </w:r>
          </w:p>
          <w:p w14:paraId="6267343D" w14:textId="77777777" w:rsidR="00611F53" w:rsidRDefault="00611F53">
            <w:pPr>
              <w:keepLines/>
              <w:spacing w:after="0" w:line="256" w:lineRule="auto"/>
              <w:rPr>
                <w:rFonts w:eastAsia="MS Mincho" w:cs="Arial"/>
                <w:color w:val="000000"/>
                <w:sz w:val="18"/>
                <w:szCs w:val="18"/>
                <w:highlight w:val="yellow"/>
                <w:lang w:val="en-GB" w:eastAsia="ja-JP"/>
              </w:rPr>
            </w:pPr>
          </w:p>
        </w:tc>
        <w:tc>
          <w:tcPr>
            <w:tcW w:w="355" w:type="pct"/>
            <w:tcBorders>
              <w:top w:val="single" w:sz="4" w:space="0" w:color="auto"/>
              <w:left w:val="single" w:sz="4" w:space="0" w:color="auto"/>
              <w:bottom w:val="single" w:sz="4" w:space="0" w:color="auto"/>
              <w:right w:val="single" w:sz="4" w:space="0" w:color="auto"/>
            </w:tcBorders>
            <w:hideMark/>
          </w:tcPr>
          <w:p w14:paraId="2C4BF914" w14:textId="77777777" w:rsidR="00611F53" w:rsidRDefault="00611F53">
            <w:pPr>
              <w:keepLines/>
              <w:spacing w:after="0" w:line="256" w:lineRule="auto"/>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0D6EB7E2" w14:textId="37741EDB" w:rsidR="00611F53" w:rsidRPr="00611F53" w:rsidRDefault="00611F53" w:rsidP="00611F53">
      <w:pPr>
        <w:spacing w:beforeLines="50" w:before="120" w:afterLines="50"/>
        <w:rPr>
          <w:rFonts w:eastAsia="SimSun"/>
        </w:rPr>
      </w:pPr>
      <w:bookmarkStart w:id="34" w:name="OLE_LINK66"/>
      <w:bookmarkStart w:id="35" w:name="OLE_LINK65"/>
      <w:bookmarkEnd w:id="29"/>
      <w:r>
        <w:rPr>
          <w:rFonts w:eastAsia="SimSun"/>
        </w:rPr>
        <w:t>Reasons for Components 4 to 6.</w:t>
      </w:r>
    </w:p>
    <w:p w14:paraId="3168501C" w14:textId="0FBAD449" w:rsidR="00611F53" w:rsidRPr="00646161" w:rsidRDefault="00611F53" w:rsidP="00611F53">
      <w:pPr>
        <w:pStyle w:val="BodyText"/>
        <w:spacing w:beforeLines="50" w:before="120"/>
        <w:ind w:left="431"/>
        <w:rPr>
          <w:rFonts w:asciiTheme="majorHAnsi" w:eastAsia="SimSun" w:hAnsiTheme="majorHAnsi" w:cstheme="majorHAnsi"/>
          <w:color w:val="0000FF"/>
        </w:rPr>
      </w:pPr>
      <w:r w:rsidRPr="00646161">
        <w:rPr>
          <w:rFonts w:asciiTheme="majorHAnsi" w:eastAsia="SimSun" w:hAnsiTheme="majorHAnsi" w:cstheme="majorHAnsi"/>
          <w:color w:val="0000FF"/>
        </w:rPr>
        <w:t>4. Support &gt;2 Codepoints per MO</w:t>
      </w:r>
    </w:p>
    <w:p w14:paraId="09D61D97" w14:textId="17FD8B9E" w:rsidR="00611F53" w:rsidRPr="00611F53" w:rsidRDefault="00611F53" w:rsidP="00611F53">
      <w:pPr>
        <w:pStyle w:val="BodyText"/>
        <w:numPr>
          <w:ilvl w:val="0"/>
          <w:numId w:val="30"/>
        </w:numPr>
        <w:rPr>
          <w:rFonts w:asciiTheme="majorHAnsi" w:eastAsia="SimSun" w:hAnsiTheme="majorHAnsi" w:cstheme="majorHAnsi"/>
        </w:rPr>
      </w:pPr>
      <w:r w:rsidRPr="00611F53">
        <w:rPr>
          <w:rFonts w:asciiTheme="majorHAnsi" w:eastAsia="SimSun" w:hAnsiTheme="majorHAnsi" w:cstheme="majorHAnsi"/>
        </w:rPr>
        <w:t>Reason: </w:t>
      </w:r>
      <w:r w:rsidR="00646161">
        <w:rPr>
          <w:rFonts w:asciiTheme="majorHAnsi" w:eastAsia="SimSun" w:hAnsiTheme="majorHAnsi" w:cstheme="majorHAnsi"/>
        </w:rPr>
        <w:t xml:space="preserve">Additional </w:t>
      </w:r>
      <w:r w:rsidRPr="00611F53">
        <w:rPr>
          <w:rFonts w:asciiTheme="majorHAnsi" w:eastAsia="SimSun" w:hAnsiTheme="majorHAnsi" w:cstheme="majorHAnsi"/>
        </w:rPr>
        <w:t>codepoints per MO</w:t>
      </w:r>
      <w:r w:rsidR="00646161">
        <w:rPr>
          <w:rFonts w:asciiTheme="majorHAnsi" w:eastAsia="SimSun" w:hAnsiTheme="majorHAnsi" w:cstheme="majorHAnsi"/>
        </w:rPr>
        <w:t xml:space="preserve"> can be utilized for reducing FAR in </w:t>
      </w:r>
      <w:r w:rsidR="00646161">
        <w:rPr>
          <w:rFonts w:asciiTheme="majorHAnsi" w:eastAsia="SimSun" w:hAnsiTheme="majorHAnsi" w:cstheme="majorHAnsi"/>
        </w:rPr>
        <w:t>CONNECTED mode</w:t>
      </w:r>
      <w:r w:rsidRPr="00611F53">
        <w:rPr>
          <w:rFonts w:asciiTheme="majorHAnsi" w:eastAsia="SimSun" w:hAnsiTheme="majorHAnsi" w:cstheme="majorHAnsi"/>
        </w:rPr>
        <w:t xml:space="preserve">, compared </w:t>
      </w:r>
      <w:r w:rsidR="00646161">
        <w:rPr>
          <w:rFonts w:asciiTheme="majorHAnsi" w:eastAsia="SimSun" w:hAnsiTheme="majorHAnsi" w:cstheme="majorHAnsi"/>
        </w:rPr>
        <w:t>with only</w:t>
      </w:r>
      <w:r w:rsidRPr="00611F53">
        <w:rPr>
          <w:rFonts w:asciiTheme="majorHAnsi" w:eastAsia="SimSun" w:hAnsiTheme="majorHAnsi" w:cstheme="majorHAnsi"/>
        </w:rPr>
        <w:t xml:space="preserve"> 2</w:t>
      </w:r>
      <w:r w:rsidR="00646161">
        <w:rPr>
          <w:rFonts w:asciiTheme="majorHAnsi" w:eastAsia="SimSun" w:hAnsiTheme="majorHAnsi" w:cstheme="majorHAnsi"/>
        </w:rPr>
        <w:t xml:space="preserve"> codepoints per MO</w:t>
      </w:r>
      <w:r w:rsidRPr="00611F53">
        <w:rPr>
          <w:rFonts w:asciiTheme="majorHAnsi" w:eastAsia="SimSun" w:hAnsiTheme="majorHAnsi" w:cstheme="majorHAnsi"/>
        </w:rPr>
        <w:t xml:space="preserve"> in IDLE mode. </w:t>
      </w:r>
      <w:r w:rsidR="00646161">
        <w:rPr>
          <w:rFonts w:asciiTheme="majorHAnsi" w:eastAsia="SimSun" w:hAnsiTheme="majorHAnsi" w:cstheme="majorHAnsi"/>
        </w:rPr>
        <w:t>However, baseline UE implementation may apply a common</w:t>
      </w:r>
      <w:r w:rsidRPr="00611F53">
        <w:rPr>
          <w:rFonts w:asciiTheme="majorHAnsi" w:eastAsia="SimSun" w:hAnsiTheme="majorHAnsi" w:cstheme="majorHAnsi"/>
        </w:rPr>
        <w:t xml:space="preserve"> </w:t>
      </w:r>
      <w:r w:rsidR="00646161">
        <w:rPr>
          <w:rFonts w:asciiTheme="majorHAnsi" w:eastAsia="SimSun" w:hAnsiTheme="majorHAnsi" w:cstheme="majorHAnsi"/>
        </w:rPr>
        <w:t xml:space="preserve">processing </w:t>
      </w:r>
      <w:r w:rsidRPr="00611F53">
        <w:rPr>
          <w:rFonts w:asciiTheme="majorHAnsi" w:eastAsia="SimSun" w:hAnsiTheme="majorHAnsi" w:cstheme="majorHAnsi"/>
        </w:rPr>
        <w:t>design</w:t>
      </w:r>
      <w:r>
        <w:rPr>
          <w:rFonts w:asciiTheme="majorHAnsi" w:eastAsia="SimSun" w:hAnsiTheme="majorHAnsi" w:cstheme="majorHAnsi"/>
        </w:rPr>
        <w:t xml:space="preserve"> </w:t>
      </w:r>
      <w:r w:rsidR="00646161">
        <w:rPr>
          <w:rFonts w:asciiTheme="majorHAnsi" w:eastAsia="SimSun" w:hAnsiTheme="majorHAnsi" w:cstheme="majorHAnsi"/>
        </w:rPr>
        <w:t>for both CONNECTED and IDLE modes</w:t>
      </w:r>
      <w:r>
        <w:rPr>
          <w:rFonts w:asciiTheme="majorHAnsi" w:eastAsia="SimSun" w:hAnsiTheme="majorHAnsi" w:cstheme="majorHAnsi"/>
        </w:rPr>
        <w:t>.</w:t>
      </w:r>
      <w:r w:rsidR="00646161">
        <w:rPr>
          <w:rFonts w:asciiTheme="majorHAnsi" w:eastAsia="SimSun" w:hAnsiTheme="majorHAnsi" w:cstheme="majorHAnsi"/>
        </w:rPr>
        <w:t xml:space="preserve"> Therefore, support of such irregular monitoring capability should be optional. </w:t>
      </w:r>
    </w:p>
    <w:p w14:paraId="22A271EF" w14:textId="77777777" w:rsidR="00611F53" w:rsidRPr="00646161" w:rsidRDefault="00611F53" w:rsidP="00611F53">
      <w:pPr>
        <w:pStyle w:val="BodyText"/>
        <w:ind w:left="432"/>
        <w:rPr>
          <w:rFonts w:asciiTheme="majorHAnsi" w:eastAsia="SimSun" w:hAnsiTheme="majorHAnsi" w:cstheme="majorHAnsi"/>
          <w:color w:val="0000FF"/>
        </w:rPr>
      </w:pPr>
      <w:r w:rsidRPr="00646161">
        <w:rPr>
          <w:rFonts w:asciiTheme="majorHAnsi" w:eastAsia="SimSun" w:hAnsiTheme="majorHAnsi" w:cstheme="majorHAnsi"/>
          <w:color w:val="0000FF"/>
        </w:rPr>
        <w:lastRenderedPageBreak/>
        <w:t>5. Support of M &lt; 2 for LP-WUS</w:t>
      </w:r>
    </w:p>
    <w:p w14:paraId="4CF9B411" w14:textId="7A88B880" w:rsidR="00611F53" w:rsidRPr="00646161" w:rsidRDefault="00646161" w:rsidP="00646161">
      <w:pPr>
        <w:pStyle w:val="ListParagraph"/>
        <w:numPr>
          <w:ilvl w:val="0"/>
          <w:numId w:val="31"/>
        </w:numPr>
        <w:rPr>
          <w:rFonts w:asciiTheme="majorHAnsi" w:hAnsiTheme="majorHAnsi" w:cstheme="majorHAnsi"/>
          <w:szCs w:val="20"/>
          <w:lang w:eastAsia="zh-CN"/>
        </w:rPr>
      </w:pPr>
      <w:r w:rsidRPr="00646161">
        <w:rPr>
          <w:rFonts w:asciiTheme="majorHAnsi" w:hAnsiTheme="majorHAnsi" w:cstheme="majorHAnsi"/>
          <w:szCs w:val="20"/>
          <w:lang w:eastAsia="zh-CN"/>
        </w:rPr>
        <w:t>Reason: M=1 requires longer OFDM symbol reception, increasing power consumption. Therefore, optional support is suggested.</w:t>
      </w:r>
    </w:p>
    <w:p w14:paraId="4F206899" w14:textId="77777777" w:rsidR="00611F53" w:rsidRPr="00646161" w:rsidRDefault="00611F53" w:rsidP="00611F53">
      <w:pPr>
        <w:pStyle w:val="BodyText"/>
        <w:ind w:left="432"/>
        <w:rPr>
          <w:rFonts w:asciiTheme="majorHAnsi" w:eastAsia="SimSun" w:hAnsiTheme="majorHAnsi" w:cstheme="majorHAnsi"/>
          <w:color w:val="0000FF"/>
        </w:rPr>
      </w:pPr>
      <w:r w:rsidRPr="00646161">
        <w:rPr>
          <w:rFonts w:asciiTheme="majorHAnsi" w:eastAsia="SimSun" w:hAnsiTheme="majorHAnsi" w:cstheme="majorHAnsi"/>
          <w:color w:val="0000FF"/>
        </w:rPr>
        <w:t>6. Support LP-WUS Monitoring Outside Active BWP</w:t>
      </w:r>
    </w:p>
    <w:p w14:paraId="6D3044C6" w14:textId="74A95023" w:rsidR="00611F53" w:rsidRPr="00611F53" w:rsidRDefault="00611F53" w:rsidP="00D73D53">
      <w:pPr>
        <w:pStyle w:val="BodyText"/>
        <w:numPr>
          <w:ilvl w:val="0"/>
          <w:numId w:val="32"/>
        </w:numPr>
        <w:rPr>
          <w:rFonts w:asciiTheme="majorHAnsi" w:eastAsia="SimSun" w:hAnsiTheme="majorHAnsi" w:cstheme="majorHAnsi"/>
        </w:rPr>
      </w:pPr>
      <w:r w:rsidRPr="00611F53">
        <w:rPr>
          <w:rFonts w:asciiTheme="majorHAnsi" w:eastAsia="SimSun" w:hAnsiTheme="majorHAnsi" w:cstheme="majorHAnsi"/>
        </w:rPr>
        <w:t>Reason: </w:t>
      </w:r>
      <w:r w:rsidR="00646161">
        <w:rPr>
          <w:rFonts w:asciiTheme="majorHAnsi" w:eastAsia="SimSun" w:hAnsiTheme="majorHAnsi" w:cstheme="majorHAnsi"/>
        </w:rPr>
        <w:t xml:space="preserve">Additional </w:t>
      </w:r>
      <w:r w:rsidRPr="00611F53">
        <w:rPr>
          <w:rFonts w:asciiTheme="majorHAnsi" w:eastAsia="SimSun" w:hAnsiTheme="majorHAnsi" w:cstheme="majorHAnsi"/>
        </w:rPr>
        <w:t>frequency retuning after wake-up</w:t>
      </w:r>
      <w:r w:rsidR="00646161">
        <w:rPr>
          <w:rFonts w:asciiTheme="majorHAnsi" w:eastAsia="SimSun" w:hAnsiTheme="majorHAnsi" w:cstheme="majorHAnsi"/>
        </w:rPr>
        <w:t xml:space="preserve"> may be required. Therefore, optional support is suggested.</w:t>
      </w:r>
    </w:p>
    <w:bookmarkEnd w:id="28"/>
    <w:bookmarkEnd w:id="34"/>
    <w:p w14:paraId="0B694465" w14:textId="77777777" w:rsidR="00611F53" w:rsidRDefault="00611F53" w:rsidP="00611F53">
      <w:pPr>
        <w:pStyle w:val="BodyText"/>
        <w:rPr>
          <w:rFonts w:asciiTheme="majorHAnsi" w:eastAsia="SimSun" w:hAnsiTheme="majorHAnsi" w:cstheme="majorHAnsi"/>
        </w:rPr>
      </w:pPr>
    </w:p>
    <w:p w14:paraId="10FB2393" w14:textId="544ECCE6" w:rsidR="00611F53" w:rsidRDefault="00611F53" w:rsidP="00611F53">
      <w:pPr>
        <w:pStyle w:val="Proposal"/>
        <w:rPr>
          <w:rFonts w:eastAsia="SimSun"/>
        </w:rPr>
      </w:pPr>
      <w:bookmarkStart w:id="36" w:name="OLE_LINK69"/>
      <w:r>
        <w:rPr>
          <w:rFonts w:eastAsia="SimSun"/>
        </w:rPr>
        <w:t xml:space="preserve">Consider the following update for LP-WUS/WUR UE feature index X-2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
        <w:gridCol w:w="1685"/>
        <w:gridCol w:w="3418"/>
        <w:gridCol w:w="222"/>
        <w:gridCol w:w="475"/>
        <w:gridCol w:w="467"/>
        <w:gridCol w:w="1772"/>
        <w:gridCol w:w="645"/>
        <w:gridCol w:w="467"/>
        <w:gridCol w:w="467"/>
        <w:gridCol w:w="467"/>
        <w:gridCol w:w="1551"/>
        <w:gridCol w:w="920"/>
      </w:tblGrid>
      <w:tr w:rsidR="00611F53" w14:paraId="6428A1A1" w14:textId="77777777" w:rsidTr="00611F53">
        <w:trPr>
          <w:trHeight w:val="20"/>
        </w:trPr>
        <w:tc>
          <w:tcPr>
            <w:tcW w:w="152" w:type="pct"/>
            <w:tcBorders>
              <w:top w:val="single" w:sz="4" w:space="0" w:color="auto"/>
              <w:left w:val="single" w:sz="4" w:space="0" w:color="auto"/>
              <w:bottom w:val="single" w:sz="4" w:space="0" w:color="auto"/>
              <w:right w:val="single" w:sz="4" w:space="0" w:color="auto"/>
            </w:tcBorders>
            <w:hideMark/>
          </w:tcPr>
          <w:p w14:paraId="14AC8B58" w14:textId="77777777" w:rsidR="00611F53" w:rsidRDefault="00611F53">
            <w:pPr>
              <w:keepLines/>
              <w:spacing w:after="0" w:line="254" w:lineRule="auto"/>
              <w:rPr>
                <w:rFonts w:eastAsia="MS Mincho" w:cs="Arial"/>
                <w:color w:val="000000"/>
                <w:sz w:val="18"/>
                <w:szCs w:val="18"/>
                <w:lang w:val="en-GB" w:eastAsia="ja-JP"/>
              </w:rPr>
            </w:pPr>
            <w:r>
              <w:rPr>
                <w:rFonts w:eastAsia="MS Mincho" w:cs="Arial"/>
                <w:color w:val="000000"/>
                <w:sz w:val="18"/>
                <w:szCs w:val="18"/>
                <w:lang w:val="en-GB" w:eastAsia="ja-JP"/>
              </w:rPr>
              <w:t>X-2</w:t>
            </w:r>
          </w:p>
        </w:tc>
        <w:tc>
          <w:tcPr>
            <w:tcW w:w="651" w:type="pct"/>
            <w:tcBorders>
              <w:top w:val="single" w:sz="4" w:space="0" w:color="auto"/>
              <w:left w:val="single" w:sz="4" w:space="0" w:color="auto"/>
              <w:bottom w:val="single" w:sz="4" w:space="0" w:color="auto"/>
              <w:right w:val="single" w:sz="4" w:space="0" w:color="auto"/>
            </w:tcBorders>
            <w:hideMark/>
          </w:tcPr>
          <w:p w14:paraId="3A6A6345" w14:textId="77777777" w:rsidR="00611F53" w:rsidRDefault="00611F53">
            <w:pPr>
              <w:keepLines/>
              <w:spacing w:after="0" w:line="254" w:lineRule="auto"/>
              <w:rPr>
                <w:rFonts w:eastAsia="MS Mincho" w:cs="Arial"/>
                <w:color w:val="000000"/>
                <w:sz w:val="18"/>
                <w:szCs w:val="18"/>
                <w:lang w:val="en-GB" w:eastAsia="ja-JP"/>
              </w:rPr>
            </w:pPr>
            <w:r>
              <w:rPr>
                <w:rFonts w:eastAsia="MS Mincho" w:cs="Arial"/>
                <w:color w:val="000000"/>
                <w:sz w:val="18"/>
                <w:szCs w:val="18"/>
                <w:lang w:val="en-GB" w:eastAsia="ja-JP"/>
              </w:rPr>
              <w:t>LP-WUS operation in CONNECTED mode based on OOK signal</w:t>
            </w:r>
          </w:p>
        </w:tc>
        <w:tc>
          <w:tcPr>
            <w:tcW w:w="1320" w:type="pct"/>
            <w:tcBorders>
              <w:top w:val="single" w:sz="4" w:space="0" w:color="auto"/>
              <w:left w:val="single" w:sz="4" w:space="0" w:color="auto"/>
              <w:bottom w:val="single" w:sz="4" w:space="0" w:color="auto"/>
              <w:right w:val="single" w:sz="4" w:space="0" w:color="auto"/>
            </w:tcBorders>
          </w:tcPr>
          <w:p w14:paraId="1E6F1FAA" w14:textId="77777777" w:rsidR="00611F53" w:rsidRDefault="00611F53">
            <w:pPr>
              <w:spacing w:after="0" w:line="254" w:lineRule="auto"/>
              <w:rPr>
                <w:rFonts w:eastAsia="MS Mincho" w:cs="Arial"/>
                <w:color w:val="000000"/>
                <w:sz w:val="18"/>
                <w:szCs w:val="18"/>
                <w:lang w:val="en-GB"/>
              </w:rPr>
            </w:pPr>
            <w:r>
              <w:rPr>
                <w:rFonts w:eastAsia="MS Mincho" w:cs="Arial"/>
                <w:color w:val="000000"/>
                <w:sz w:val="18"/>
                <w:szCs w:val="18"/>
                <w:lang w:val="en-GB"/>
              </w:rPr>
              <w:t>1. LP-WUS operation in CONNECTED mode based on OOK signal</w:t>
            </w:r>
          </w:p>
          <w:p w14:paraId="281E8F2E" w14:textId="77777777" w:rsidR="00611F53" w:rsidRDefault="00611F53">
            <w:pPr>
              <w:spacing w:after="0" w:line="254" w:lineRule="auto"/>
              <w:rPr>
                <w:rFonts w:eastAsia="MS Mincho" w:cs="Arial"/>
                <w:color w:val="000000"/>
                <w:sz w:val="18"/>
                <w:szCs w:val="18"/>
                <w:lang w:val="en-GB"/>
              </w:rPr>
            </w:pPr>
            <w:r>
              <w:rPr>
                <w:rFonts w:eastAsia="MS Mincho" w:cs="Arial"/>
                <w:color w:val="000000"/>
                <w:sz w:val="18"/>
                <w:szCs w:val="18"/>
                <w:lang w:val="en-GB"/>
              </w:rPr>
              <w:t>2. The supported procedure(s)</w:t>
            </w:r>
          </w:p>
          <w:p w14:paraId="3767AA0F" w14:textId="77777777" w:rsidR="00611F53" w:rsidRDefault="00611F53">
            <w:pPr>
              <w:spacing w:after="0" w:line="254" w:lineRule="auto"/>
              <w:rPr>
                <w:rFonts w:eastAsia="MS Mincho" w:cs="Arial"/>
                <w:color w:val="000000"/>
                <w:sz w:val="18"/>
                <w:szCs w:val="18"/>
                <w:lang w:val="en-GB"/>
              </w:rPr>
            </w:pPr>
            <w:r>
              <w:rPr>
                <w:rFonts w:eastAsia="MS Mincho" w:cs="Arial"/>
                <w:color w:val="000000"/>
                <w:sz w:val="18"/>
                <w:szCs w:val="18"/>
                <w:lang w:val="en-GB"/>
              </w:rPr>
              <w:t>3. Minimum time gap between LP-WUS reception and UE to start PDCCH monitoring in CONNECTED mode</w:t>
            </w:r>
          </w:p>
          <w:p w14:paraId="1EF3CCD4" w14:textId="77777777" w:rsidR="00611F53" w:rsidRPr="00646161" w:rsidRDefault="00611F53">
            <w:pPr>
              <w:spacing w:after="0" w:line="252" w:lineRule="auto"/>
              <w:rPr>
                <w:rFonts w:eastAsia="MS Mincho" w:cs="Arial"/>
                <w:b/>
                <w:bCs/>
                <w:color w:val="0000FF"/>
                <w:sz w:val="18"/>
                <w:szCs w:val="18"/>
                <w:lang w:val="en-GB" w:eastAsia="ja-JP"/>
              </w:rPr>
            </w:pPr>
            <w:r w:rsidRPr="00646161">
              <w:rPr>
                <w:rFonts w:eastAsia="MS Mincho" w:cs="Arial"/>
                <w:b/>
                <w:bCs/>
                <w:color w:val="0000FF"/>
                <w:sz w:val="18"/>
                <w:szCs w:val="18"/>
                <w:lang w:val="en-GB" w:eastAsia="ja-JP"/>
              </w:rPr>
              <w:t xml:space="preserve">4. Support more than 2 codepoints per MO </w:t>
            </w:r>
          </w:p>
          <w:p w14:paraId="0A05B085" w14:textId="77777777" w:rsidR="00611F53" w:rsidRPr="00646161" w:rsidRDefault="00611F53">
            <w:pPr>
              <w:spacing w:after="0" w:line="252" w:lineRule="auto"/>
              <w:rPr>
                <w:rFonts w:eastAsia="SimSun"/>
                <w:b/>
                <w:bCs/>
                <w:color w:val="0000FF"/>
                <w:sz w:val="18"/>
                <w:szCs w:val="18"/>
              </w:rPr>
            </w:pPr>
            <w:r w:rsidRPr="00646161">
              <w:rPr>
                <w:rFonts w:eastAsia="SimSun"/>
                <w:b/>
                <w:bCs/>
                <w:color w:val="0000FF"/>
                <w:sz w:val="18"/>
                <w:szCs w:val="18"/>
              </w:rPr>
              <w:t>5. Support of M values smaller than 2 for LP-WUS</w:t>
            </w:r>
          </w:p>
          <w:p w14:paraId="17518715" w14:textId="77777777" w:rsidR="00611F53" w:rsidRPr="00646161" w:rsidRDefault="00611F53">
            <w:pPr>
              <w:spacing w:after="0" w:line="252" w:lineRule="auto"/>
              <w:rPr>
                <w:rFonts w:eastAsia="SimSun"/>
                <w:b/>
                <w:bCs/>
                <w:color w:val="0000FF"/>
                <w:sz w:val="18"/>
                <w:szCs w:val="18"/>
              </w:rPr>
            </w:pPr>
            <w:r w:rsidRPr="00646161">
              <w:rPr>
                <w:rFonts w:eastAsia="SimSun"/>
                <w:b/>
                <w:bCs/>
                <w:color w:val="0000FF"/>
                <w:sz w:val="18"/>
                <w:szCs w:val="18"/>
              </w:rPr>
              <w:t>6. Support LPWUS monitoring outside active BWP</w:t>
            </w:r>
          </w:p>
          <w:p w14:paraId="2DB7DCEA" w14:textId="77777777" w:rsidR="00611F53" w:rsidRDefault="00611F53">
            <w:pPr>
              <w:spacing w:after="0" w:line="252" w:lineRule="auto"/>
              <w:rPr>
                <w:rFonts w:eastAsia="SimSun"/>
                <w:b/>
                <w:bCs/>
                <w:sz w:val="18"/>
                <w:szCs w:val="18"/>
              </w:rPr>
            </w:pPr>
          </w:p>
        </w:tc>
        <w:tc>
          <w:tcPr>
            <w:tcW w:w="86" w:type="pct"/>
            <w:tcBorders>
              <w:top w:val="single" w:sz="4" w:space="0" w:color="auto"/>
              <w:left w:val="single" w:sz="4" w:space="0" w:color="auto"/>
              <w:bottom w:val="single" w:sz="4" w:space="0" w:color="auto"/>
              <w:right w:val="single" w:sz="4" w:space="0" w:color="auto"/>
            </w:tcBorders>
          </w:tcPr>
          <w:p w14:paraId="01A2BDE6" w14:textId="77777777" w:rsidR="00611F53" w:rsidRDefault="00611F53">
            <w:pPr>
              <w:keepLines/>
              <w:spacing w:after="0" w:line="254" w:lineRule="auto"/>
              <w:rPr>
                <w:rFonts w:eastAsia="MS Mincho" w:cs="Arial"/>
                <w:color w:val="000000"/>
                <w:sz w:val="18"/>
                <w:szCs w:val="18"/>
                <w:lang w:val="en-GB" w:eastAsia="ja-JP"/>
              </w:rPr>
            </w:pPr>
          </w:p>
        </w:tc>
        <w:tc>
          <w:tcPr>
            <w:tcW w:w="183" w:type="pct"/>
            <w:tcBorders>
              <w:top w:val="single" w:sz="4" w:space="0" w:color="auto"/>
              <w:left w:val="single" w:sz="4" w:space="0" w:color="auto"/>
              <w:bottom w:val="single" w:sz="4" w:space="0" w:color="auto"/>
              <w:right w:val="single" w:sz="4" w:space="0" w:color="auto"/>
            </w:tcBorders>
            <w:hideMark/>
          </w:tcPr>
          <w:p w14:paraId="5B5BDF91" w14:textId="77777777" w:rsidR="00611F53" w:rsidRDefault="00611F53">
            <w:pPr>
              <w:keepLines/>
              <w:spacing w:after="0" w:line="254" w:lineRule="auto"/>
              <w:jc w:val="center"/>
              <w:rPr>
                <w:rFonts w:eastAsia="MS Mincho" w:cs="Arial"/>
                <w:color w:val="000000"/>
                <w:sz w:val="18"/>
                <w:szCs w:val="18"/>
                <w:lang w:val="en-GB" w:eastAsia="ja-JP"/>
              </w:rPr>
            </w:pPr>
            <w:r>
              <w:rPr>
                <w:rFonts w:eastAsia="MS Mincho" w:cs="Arial"/>
                <w:color w:val="000000"/>
                <w:sz w:val="18"/>
                <w:szCs w:val="18"/>
                <w:lang w:val="en-GB" w:eastAsia="ja-JP"/>
              </w:rPr>
              <w:t>YES</w:t>
            </w:r>
          </w:p>
        </w:tc>
        <w:tc>
          <w:tcPr>
            <w:tcW w:w="180" w:type="pct"/>
            <w:tcBorders>
              <w:top w:val="single" w:sz="4" w:space="0" w:color="auto"/>
              <w:left w:val="single" w:sz="4" w:space="0" w:color="auto"/>
              <w:bottom w:val="single" w:sz="4" w:space="0" w:color="auto"/>
              <w:right w:val="single" w:sz="4" w:space="0" w:color="auto"/>
            </w:tcBorders>
            <w:hideMark/>
          </w:tcPr>
          <w:p w14:paraId="6E9CB4A9" w14:textId="77777777" w:rsidR="00611F53" w:rsidRDefault="00611F53">
            <w:pPr>
              <w:keepLines/>
              <w:spacing w:after="0" w:line="254" w:lineRule="auto"/>
              <w:jc w:val="center"/>
              <w:rPr>
                <w:rFonts w:eastAsia="MS Mincho" w:cs="Arial"/>
                <w:color w:val="000000"/>
                <w:sz w:val="18"/>
                <w:szCs w:val="18"/>
                <w:lang w:val="en-GB" w:eastAsia="ja-JP"/>
              </w:rPr>
            </w:pPr>
            <w:r>
              <w:rPr>
                <w:rFonts w:eastAsia="MS Mincho" w:cs="Arial"/>
                <w:color w:val="000000"/>
                <w:sz w:val="18"/>
                <w:szCs w:val="18"/>
                <w:lang w:val="en-GB" w:eastAsia="ja-JP"/>
              </w:rPr>
              <w:t>n/a</w:t>
            </w:r>
          </w:p>
        </w:tc>
        <w:tc>
          <w:tcPr>
            <w:tcW w:w="684" w:type="pct"/>
            <w:tcBorders>
              <w:top w:val="single" w:sz="4" w:space="0" w:color="auto"/>
              <w:left w:val="single" w:sz="4" w:space="0" w:color="auto"/>
              <w:bottom w:val="single" w:sz="4" w:space="0" w:color="auto"/>
              <w:right w:val="single" w:sz="4" w:space="0" w:color="auto"/>
            </w:tcBorders>
            <w:hideMark/>
          </w:tcPr>
          <w:p w14:paraId="0CCBADC9" w14:textId="77777777" w:rsidR="00611F53" w:rsidRDefault="00611F53">
            <w:pPr>
              <w:keepLines/>
              <w:spacing w:after="0" w:line="254" w:lineRule="auto"/>
              <w:rPr>
                <w:rFonts w:eastAsia="MS Mincho" w:cs="Arial"/>
                <w:color w:val="000000"/>
                <w:sz w:val="18"/>
                <w:szCs w:val="18"/>
                <w:lang w:val="en-GB" w:eastAsia="ja-JP"/>
              </w:rPr>
            </w:pPr>
            <w:r>
              <w:rPr>
                <w:rFonts w:eastAsia="MS Mincho" w:cs="Arial"/>
                <w:color w:val="000000"/>
                <w:sz w:val="18"/>
                <w:szCs w:val="18"/>
                <w:lang w:val="en-GB" w:eastAsia="ja-JP"/>
              </w:rPr>
              <w:t>LP-WUS operation in CONNECTED mode based on OOK signal is not supported</w:t>
            </w:r>
          </w:p>
        </w:tc>
        <w:tc>
          <w:tcPr>
            <w:tcW w:w="249" w:type="pct"/>
            <w:tcBorders>
              <w:top w:val="single" w:sz="4" w:space="0" w:color="auto"/>
              <w:left w:val="single" w:sz="4" w:space="0" w:color="auto"/>
              <w:bottom w:val="single" w:sz="4" w:space="0" w:color="auto"/>
              <w:right w:val="single" w:sz="4" w:space="0" w:color="auto"/>
            </w:tcBorders>
            <w:hideMark/>
          </w:tcPr>
          <w:p w14:paraId="7CD6AB31" w14:textId="77777777" w:rsidR="00611F53" w:rsidRDefault="00611F53">
            <w:pPr>
              <w:keepLines/>
              <w:spacing w:after="0" w:line="254" w:lineRule="auto"/>
              <w:jc w:val="center"/>
              <w:rPr>
                <w:rFonts w:eastAsia="MS Mincho" w:cs="Arial"/>
                <w:b/>
                <w:bCs/>
                <w:color w:val="000000"/>
                <w:sz w:val="18"/>
                <w:szCs w:val="18"/>
                <w:highlight w:val="yellow"/>
                <w:lang w:val="en-GB" w:eastAsia="ja-JP"/>
              </w:rPr>
            </w:pPr>
            <w:r>
              <w:rPr>
                <w:rFonts w:eastAsia="MS Mincho" w:cs="Arial"/>
                <w:b/>
                <w:bCs/>
                <w:color w:val="000000"/>
                <w:sz w:val="18"/>
                <w:szCs w:val="18"/>
                <w:lang w:val="en-GB" w:eastAsia="ja-JP"/>
              </w:rPr>
              <w:t>Per Band</w:t>
            </w:r>
          </w:p>
        </w:tc>
        <w:tc>
          <w:tcPr>
            <w:tcW w:w="180" w:type="pct"/>
            <w:tcBorders>
              <w:top w:val="single" w:sz="4" w:space="0" w:color="auto"/>
              <w:left w:val="single" w:sz="4" w:space="0" w:color="auto"/>
              <w:bottom w:val="single" w:sz="4" w:space="0" w:color="auto"/>
              <w:right w:val="single" w:sz="4" w:space="0" w:color="auto"/>
            </w:tcBorders>
            <w:hideMark/>
          </w:tcPr>
          <w:p w14:paraId="52727953" w14:textId="77777777" w:rsidR="00611F53" w:rsidRDefault="00611F53">
            <w:pPr>
              <w:keepLines/>
              <w:spacing w:after="0" w:line="254" w:lineRule="auto"/>
              <w:jc w:val="center"/>
              <w:rPr>
                <w:rFonts w:eastAsia="MS Mincho" w:cs="Arial"/>
                <w:color w:val="000000"/>
                <w:sz w:val="18"/>
                <w:szCs w:val="18"/>
                <w:lang w:val="en-GB" w:eastAsia="ja-JP"/>
              </w:rPr>
            </w:pPr>
            <w:r>
              <w:rPr>
                <w:rFonts w:eastAsia="MS Mincho" w:cs="Arial"/>
                <w:color w:val="000000"/>
                <w:sz w:val="18"/>
                <w:szCs w:val="18"/>
                <w:lang w:val="en-GB" w:eastAsia="ja-JP"/>
              </w:rPr>
              <w:t>n/a</w:t>
            </w:r>
          </w:p>
        </w:tc>
        <w:tc>
          <w:tcPr>
            <w:tcW w:w="180" w:type="pct"/>
            <w:tcBorders>
              <w:top w:val="single" w:sz="4" w:space="0" w:color="auto"/>
              <w:left w:val="single" w:sz="4" w:space="0" w:color="auto"/>
              <w:bottom w:val="single" w:sz="4" w:space="0" w:color="auto"/>
              <w:right w:val="single" w:sz="4" w:space="0" w:color="auto"/>
            </w:tcBorders>
            <w:hideMark/>
          </w:tcPr>
          <w:p w14:paraId="0CA54F2E" w14:textId="77777777" w:rsidR="00611F53" w:rsidRDefault="00611F53">
            <w:pPr>
              <w:keepLines/>
              <w:spacing w:after="0" w:line="254" w:lineRule="auto"/>
              <w:jc w:val="center"/>
              <w:rPr>
                <w:rFonts w:eastAsia="SimSun" w:cs="Arial"/>
                <w:color w:val="000000"/>
                <w:sz w:val="18"/>
                <w:szCs w:val="18"/>
                <w:lang w:val="en-GB"/>
              </w:rPr>
            </w:pPr>
            <w:r>
              <w:rPr>
                <w:rFonts w:eastAsia="SimSun" w:cs="Arial"/>
                <w:color w:val="000000"/>
                <w:sz w:val="18"/>
                <w:szCs w:val="18"/>
                <w:lang w:val="en-GB"/>
              </w:rPr>
              <w:t>n/a</w:t>
            </w:r>
          </w:p>
        </w:tc>
        <w:tc>
          <w:tcPr>
            <w:tcW w:w="180" w:type="pct"/>
            <w:tcBorders>
              <w:top w:val="single" w:sz="4" w:space="0" w:color="auto"/>
              <w:left w:val="single" w:sz="4" w:space="0" w:color="auto"/>
              <w:bottom w:val="single" w:sz="4" w:space="0" w:color="auto"/>
              <w:right w:val="single" w:sz="4" w:space="0" w:color="auto"/>
            </w:tcBorders>
            <w:hideMark/>
          </w:tcPr>
          <w:p w14:paraId="3CDB4C03" w14:textId="77777777" w:rsidR="00611F53" w:rsidRDefault="00611F53">
            <w:pPr>
              <w:keepLines/>
              <w:spacing w:after="0" w:line="254" w:lineRule="auto"/>
              <w:jc w:val="center"/>
              <w:rPr>
                <w:rFonts w:eastAsia="SimSun" w:cs="Arial"/>
                <w:color w:val="000000"/>
                <w:sz w:val="18"/>
                <w:szCs w:val="18"/>
                <w:lang w:val="en-GB"/>
              </w:rPr>
            </w:pPr>
            <w:r>
              <w:rPr>
                <w:rFonts w:eastAsia="SimSun" w:cs="Arial"/>
                <w:color w:val="000000"/>
                <w:sz w:val="18"/>
                <w:szCs w:val="18"/>
                <w:lang w:val="en-GB"/>
              </w:rPr>
              <w:t>n/a</w:t>
            </w:r>
          </w:p>
        </w:tc>
        <w:tc>
          <w:tcPr>
            <w:tcW w:w="599" w:type="pct"/>
            <w:tcBorders>
              <w:top w:val="single" w:sz="4" w:space="0" w:color="auto"/>
              <w:left w:val="single" w:sz="4" w:space="0" w:color="auto"/>
              <w:bottom w:val="single" w:sz="4" w:space="0" w:color="auto"/>
              <w:right w:val="single" w:sz="4" w:space="0" w:color="auto"/>
            </w:tcBorders>
          </w:tcPr>
          <w:p w14:paraId="43FFE0B0" w14:textId="77777777" w:rsidR="00611F53" w:rsidRDefault="00611F53">
            <w:pPr>
              <w:keepLines/>
              <w:spacing w:after="0" w:line="254" w:lineRule="auto"/>
              <w:rPr>
                <w:rFonts w:eastAsia="MS Mincho" w:cs="Arial"/>
                <w:color w:val="000000"/>
                <w:sz w:val="18"/>
                <w:szCs w:val="18"/>
                <w:lang w:val="en-GB" w:eastAsia="ja-JP"/>
              </w:rPr>
            </w:pPr>
            <w:r>
              <w:rPr>
                <w:rFonts w:eastAsia="MS Mincho" w:cs="Arial"/>
                <w:color w:val="000000"/>
                <w:sz w:val="18"/>
                <w:szCs w:val="18"/>
                <w:lang w:val="en-GB" w:eastAsia="ja-JP"/>
              </w:rPr>
              <w:t>Component 2 candidate values: FFS</w:t>
            </w:r>
          </w:p>
          <w:p w14:paraId="4A5B925C" w14:textId="77777777" w:rsidR="00611F53" w:rsidRDefault="00611F53">
            <w:pPr>
              <w:keepLines/>
              <w:spacing w:after="0" w:line="254" w:lineRule="auto"/>
              <w:rPr>
                <w:rFonts w:eastAsia="MS Mincho" w:cs="Arial"/>
                <w:color w:val="000000"/>
                <w:sz w:val="18"/>
                <w:szCs w:val="18"/>
                <w:lang w:val="en-GB" w:eastAsia="ja-JP"/>
              </w:rPr>
            </w:pPr>
          </w:p>
          <w:p w14:paraId="360AA5C5" w14:textId="77777777" w:rsidR="00611F53" w:rsidRDefault="00611F53">
            <w:pPr>
              <w:keepLines/>
              <w:spacing w:after="0" w:line="254" w:lineRule="auto"/>
              <w:rPr>
                <w:rFonts w:eastAsia="MS Mincho" w:cs="Arial"/>
                <w:color w:val="000000"/>
                <w:sz w:val="18"/>
                <w:szCs w:val="18"/>
                <w:lang w:val="en-GB" w:eastAsia="ja-JP"/>
              </w:rPr>
            </w:pPr>
            <w:r>
              <w:rPr>
                <w:rFonts w:eastAsia="MS Mincho" w:cs="Arial"/>
                <w:color w:val="000000"/>
                <w:sz w:val="18"/>
                <w:szCs w:val="18"/>
                <w:lang w:val="en-GB" w:eastAsia="ja-JP"/>
              </w:rPr>
              <w:t>Component 3 candidate values: FFS</w:t>
            </w:r>
          </w:p>
          <w:p w14:paraId="518641F2" w14:textId="77777777" w:rsidR="00611F53" w:rsidRDefault="00611F53">
            <w:pPr>
              <w:keepLines/>
              <w:spacing w:after="0" w:line="254" w:lineRule="auto"/>
              <w:rPr>
                <w:rFonts w:eastAsia="MS Mincho" w:cs="Arial"/>
                <w:color w:val="000000"/>
                <w:sz w:val="18"/>
                <w:szCs w:val="18"/>
                <w:highlight w:val="yellow"/>
                <w:lang w:val="en-GB" w:eastAsia="ja-JP"/>
              </w:rPr>
            </w:pPr>
          </w:p>
        </w:tc>
        <w:tc>
          <w:tcPr>
            <w:tcW w:w="355" w:type="pct"/>
            <w:tcBorders>
              <w:top w:val="single" w:sz="4" w:space="0" w:color="auto"/>
              <w:left w:val="single" w:sz="4" w:space="0" w:color="auto"/>
              <w:bottom w:val="single" w:sz="4" w:space="0" w:color="auto"/>
              <w:right w:val="single" w:sz="4" w:space="0" w:color="auto"/>
            </w:tcBorders>
            <w:hideMark/>
          </w:tcPr>
          <w:p w14:paraId="269CB06A" w14:textId="77777777" w:rsidR="00611F53" w:rsidRDefault="00611F53">
            <w:pPr>
              <w:keepLines/>
              <w:spacing w:after="0" w:line="254" w:lineRule="auto"/>
              <w:rPr>
                <w:rFonts w:eastAsia="SimSun" w:cs="Arial"/>
                <w:color w:val="000000"/>
                <w:sz w:val="18"/>
                <w:szCs w:val="18"/>
                <w:lang w:val="en-GB"/>
              </w:rPr>
            </w:pPr>
            <w:r>
              <w:rPr>
                <w:rFonts w:eastAsia="SimSun" w:cs="Arial"/>
                <w:color w:val="000000"/>
                <w:sz w:val="18"/>
                <w:szCs w:val="18"/>
                <w:lang w:val="en-GB"/>
              </w:rPr>
              <w:t>Optional with capability signalling</w:t>
            </w:r>
          </w:p>
        </w:tc>
      </w:tr>
      <w:tr w:rsidR="00611F53" w14:paraId="6B225F46" w14:textId="77777777" w:rsidTr="00611F53">
        <w:trPr>
          <w:trHeight w:val="20"/>
        </w:trPr>
        <w:tc>
          <w:tcPr>
            <w:tcW w:w="152" w:type="pct"/>
            <w:tcBorders>
              <w:top w:val="single" w:sz="4" w:space="0" w:color="auto"/>
              <w:left w:val="single" w:sz="4" w:space="0" w:color="auto"/>
              <w:bottom w:val="single" w:sz="4" w:space="0" w:color="auto"/>
              <w:right w:val="single" w:sz="4" w:space="0" w:color="auto"/>
            </w:tcBorders>
            <w:hideMark/>
          </w:tcPr>
          <w:p w14:paraId="05CD9680" w14:textId="77777777" w:rsidR="00611F53" w:rsidRDefault="00611F53">
            <w:pPr>
              <w:keepLines/>
              <w:spacing w:after="0" w:line="254" w:lineRule="auto"/>
              <w:rPr>
                <w:rFonts w:eastAsia="MS Mincho" w:cs="Arial"/>
                <w:color w:val="000000"/>
                <w:sz w:val="18"/>
                <w:szCs w:val="18"/>
                <w:lang w:val="en-GB" w:eastAsia="ja-JP"/>
              </w:rPr>
            </w:pPr>
            <w:r>
              <w:rPr>
                <w:rFonts w:eastAsia="MS Mincho" w:cs="Arial"/>
                <w:color w:val="000000"/>
                <w:sz w:val="18"/>
                <w:szCs w:val="18"/>
                <w:lang w:val="en-GB" w:eastAsia="ja-JP"/>
              </w:rPr>
              <w:t>X-2a</w:t>
            </w:r>
          </w:p>
        </w:tc>
        <w:tc>
          <w:tcPr>
            <w:tcW w:w="651" w:type="pct"/>
            <w:tcBorders>
              <w:top w:val="single" w:sz="4" w:space="0" w:color="auto"/>
              <w:left w:val="single" w:sz="4" w:space="0" w:color="auto"/>
              <w:bottom w:val="single" w:sz="4" w:space="0" w:color="auto"/>
              <w:right w:val="single" w:sz="4" w:space="0" w:color="auto"/>
            </w:tcBorders>
            <w:hideMark/>
          </w:tcPr>
          <w:p w14:paraId="3B136D63" w14:textId="77777777" w:rsidR="00611F53" w:rsidRDefault="00611F53">
            <w:pPr>
              <w:keepLines/>
              <w:spacing w:after="0" w:line="254" w:lineRule="auto"/>
              <w:rPr>
                <w:rFonts w:eastAsia="MS Mincho" w:cs="Arial"/>
                <w:color w:val="000000"/>
                <w:sz w:val="18"/>
                <w:szCs w:val="18"/>
                <w:lang w:val="en-GB" w:eastAsia="ja-JP"/>
              </w:rPr>
            </w:pPr>
            <w:r>
              <w:rPr>
                <w:rFonts w:eastAsia="MS Mincho" w:cs="Arial"/>
                <w:color w:val="000000"/>
                <w:sz w:val="18"/>
                <w:szCs w:val="18"/>
                <w:lang w:val="en-GB" w:eastAsia="ja-JP"/>
              </w:rPr>
              <w:t>LP-WUS operation in CONNECTED mode based on OFDM overlaid sequence</w:t>
            </w:r>
          </w:p>
        </w:tc>
        <w:tc>
          <w:tcPr>
            <w:tcW w:w="1320" w:type="pct"/>
            <w:tcBorders>
              <w:top w:val="single" w:sz="4" w:space="0" w:color="auto"/>
              <w:left w:val="single" w:sz="4" w:space="0" w:color="auto"/>
              <w:bottom w:val="single" w:sz="4" w:space="0" w:color="auto"/>
              <w:right w:val="single" w:sz="4" w:space="0" w:color="auto"/>
            </w:tcBorders>
            <w:hideMark/>
          </w:tcPr>
          <w:p w14:paraId="73585457" w14:textId="77777777" w:rsidR="00611F53" w:rsidRDefault="00611F53">
            <w:pPr>
              <w:spacing w:after="0" w:line="254" w:lineRule="auto"/>
              <w:rPr>
                <w:rFonts w:eastAsia="MS Mincho" w:cs="Arial"/>
                <w:color w:val="000000"/>
                <w:sz w:val="18"/>
                <w:szCs w:val="18"/>
                <w:lang w:val="en-GB" w:eastAsia="ja-JP"/>
              </w:rPr>
            </w:pPr>
            <w:r>
              <w:rPr>
                <w:rFonts w:eastAsia="MS Mincho" w:cs="Arial"/>
                <w:color w:val="000000"/>
                <w:sz w:val="18"/>
                <w:szCs w:val="18"/>
                <w:lang w:val="en-GB"/>
              </w:rPr>
              <w:t xml:space="preserve">1. </w:t>
            </w:r>
            <w:r>
              <w:rPr>
                <w:rFonts w:eastAsia="MS Mincho" w:cs="Arial"/>
                <w:color w:val="000000"/>
                <w:sz w:val="18"/>
                <w:szCs w:val="18"/>
                <w:lang w:val="en-GB" w:eastAsia="ja-JP"/>
              </w:rPr>
              <w:t>LP-WUS operation in CONNECTED mode based on OFDM overlaid sequence(s)</w:t>
            </w:r>
          </w:p>
          <w:p w14:paraId="1EA88498" w14:textId="77777777" w:rsidR="00611F53" w:rsidRDefault="00611F53">
            <w:pPr>
              <w:spacing w:after="0" w:line="254" w:lineRule="auto"/>
              <w:rPr>
                <w:rFonts w:eastAsia="MS Mincho" w:cs="Arial"/>
                <w:color w:val="000000"/>
                <w:sz w:val="18"/>
                <w:szCs w:val="18"/>
                <w:lang w:val="en-GB" w:eastAsia="ja-JP"/>
              </w:rPr>
            </w:pPr>
            <w:r>
              <w:rPr>
                <w:rFonts w:eastAsia="MS Mincho" w:cs="Arial"/>
                <w:color w:val="000000"/>
                <w:sz w:val="18"/>
                <w:szCs w:val="18"/>
                <w:lang w:val="en-GB" w:eastAsia="ja-JP"/>
              </w:rPr>
              <w:t>2. The supported procedure(s)</w:t>
            </w:r>
          </w:p>
          <w:p w14:paraId="41F37FC7" w14:textId="77777777" w:rsidR="00611F53" w:rsidRDefault="00611F53">
            <w:pPr>
              <w:spacing w:after="0" w:line="254" w:lineRule="auto"/>
              <w:rPr>
                <w:rFonts w:eastAsia="MS Mincho" w:cs="Arial"/>
                <w:color w:val="000000"/>
                <w:sz w:val="18"/>
                <w:szCs w:val="18"/>
                <w:lang w:val="en-GB" w:eastAsia="ja-JP"/>
              </w:rPr>
            </w:pPr>
            <w:r>
              <w:rPr>
                <w:rFonts w:eastAsia="MS Mincho" w:cs="Arial"/>
                <w:color w:val="000000"/>
                <w:sz w:val="18"/>
                <w:szCs w:val="18"/>
                <w:lang w:val="en-GB" w:eastAsia="ja-JP"/>
              </w:rPr>
              <w:t>3. Minimum time gap between LP-WUS reception and UE to start PDCCH monitoring in CONNECTED mode</w:t>
            </w:r>
          </w:p>
          <w:p w14:paraId="3579D6DA" w14:textId="77777777" w:rsidR="00611F53" w:rsidRPr="00646161" w:rsidRDefault="00611F53">
            <w:pPr>
              <w:spacing w:after="0" w:line="252" w:lineRule="auto"/>
              <w:rPr>
                <w:rFonts w:eastAsia="MS Mincho" w:cs="Arial"/>
                <w:b/>
                <w:bCs/>
                <w:color w:val="0000FF"/>
                <w:sz w:val="18"/>
                <w:szCs w:val="18"/>
                <w:lang w:val="en-GB" w:eastAsia="ja-JP"/>
              </w:rPr>
            </w:pPr>
            <w:r w:rsidRPr="00646161">
              <w:rPr>
                <w:rFonts w:eastAsia="MS Mincho" w:cs="Arial"/>
                <w:b/>
                <w:bCs/>
                <w:color w:val="0000FF"/>
                <w:sz w:val="18"/>
                <w:szCs w:val="18"/>
                <w:lang w:val="en-GB" w:eastAsia="ja-JP"/>
              </w:rPr>
              <w:t xml:space="preserve">4. Support more than 2 codepoints per MO </w:t>
            </w:r>
          </w:p>
          <w:p w14:paraId="1E342FB5" w14:textId="77777777" w:rsidR="00611F53" w:rsidRPr="00646161" w:rsidRDefault="00611F53">
            <w:pPr>
              <w:spacing w:after="0" w:line="252" w:lineRule="auto"/>
              <w:rPr>
                <w:rFonts w:eastAsia="SimSun"/>
                <w:b/>
                <w:bCs/>
                <w:color w:val="0000FF"/>
                <w:sz w:val="18"/>
                <w:szCs w:val="18"/>
              </w:rPr>
            </w:pPr>
            <w:r w:rsidRPr="00646161">
              <w:rPr>
                <w:rFonts w:eastAsia="SimSun"/>
                <w:b/>
                <w:bCs/>
                <w:color w:val="0000FF"/>
                <w:sz w:val="18"/>
                <w:szCs w:val="18"/>
              </w:rPr>
              <w:t>5. Support of M values smaller than 2 for LP-WUS</w:t>
            </w:r>
          </w:p>
          <w:p w14:paraId="5316E34E" w14:textId="77777777" w:rsidR="00611F53" w:rsidRDefault="00611F53">
            <w:pPr>
              <w:spacing w:after="0" w:line="252" w:lineRule="auto"/>
              <w:rPr>
                <w:rFonts w:eastAsia="SimSun"/>
                <w:b/>
                <w:bCs/>
                <w:sz w:val="18"/>
                <w:szCs w:val="18"/>
              </w:rPr>
            </w:pPr>
            <w:r w:rsidRPr="00646161">
              <w:rPr>
                <w:rFonts w:eastAsia="SimSun"/>
                <w:b/>
                <w:bCs/>
                <w:color w:val="0000FF"/>
                <w:sz w:val="18"/>
                <w:szCs w:val="18"/>
              </w:rPr>
              <w:t>6. Support LPWUS monitoring outside active BWP</w:t>
            </w:r>
          </w:p>
        </w:tc>
        <w:tc>
          <w:tcPr>
            <w:tcW w:w="86" w:type="pct"/>
            <w:tcBorders>
              <w:top w:val="single" w:sz="4" w:space="0" w:color="auto"/>
              <w:left w:val="single" w:sz="4" w:space="0" w:color="auto"/>
              <w:bottom w:val="single" w:sz="4" w:space="0" w:color="auto"/>
              <w:right w:val="single" w:sz="4" w:space="0" w:color="auto"/>
            </w:tcBorders>
          </w:tcPr>
          <w:p w14:paraId="301B1C27" w14:textId="77777777" w:rsidR="00611F53" w:rsidRDefault="00611F53">
            <w:pPr>
              <w:keepLines/>
              <w:spacing w:after="0" w:line="254" w:lineRule="auto"/>
              <w:rPr>
                <w:rFonts w:eastAsia="MS Mincho" w:cs="Arial"/>
                <w:color w:val="000000"/>
                <w:sz w:val="18"/>
                <w:szCs w:val="18"/>
                <w:lang w:val="en-GB" w:eastAsia="ja-JP"/>
              </w:rPr>
            </w:pPr>
          </w:p>
        </w:tc>
        <w:tc>
          <w:tcPr>
            <w:tcW w:w="183" w:type="pct"/>
            <w:tcBorders>
              <w:top w:val="single" w:sz="4" w:space="0" w:color="auto"/>
              <w:left w:val="single" w:sz="4" w:space="0" w:color="auto"/>
              <w:bottom w:val="single" w:sz="4" w:space="0" w:color="auto"/>
              <w:right w:val="single" w:sz="4" w:space="0" w:color="auto"/>
            </w:tcBorders>
            <w:hideMark/>
          </w:tcPr>
          <w:p w14:paraId="1B13BE77" w14:textId="77777777" w:rsidR="00611F53" w:rsidRDefault="00611F53">
            <w:pPr>
              <w:keepLines/>
              <w:spacing w:after="0" w:line="254" w:lineRule="auto"/>
              <w:jc w:val="center"/>
              <w:rPr>
                <w:rFonts w:eastAsia="MS Mincho" w:cs="Arial"/>
                <w:color w:val="000000"/>
                <w:sz w:val="18"/>
                <w:szCs w:val="18"/>
                <w:lang w:val="en-GB" w:eastAsia="ja-JP"/>
              </w:rPr>
            </w:pPr>
            <w:r>
              <w:rPr>
                <w:rFonts w:eastAsia="MS Mincho" w:cs="Arial"/>
                <w:color w:val="000000"/>
                <w:sz w:val="18"/>
                <w:szCs w:val="18"/>
                <w:lang w:val="en-GB" w:eastAsia="ja-JP"/>
              </w:rPr>
              <w:t>YES</w:t>
            </w:r>
          </w:p>
        </w:tc>
        <w:tc>
          <w:tcPr>
            <w:tcW w:w="180" w:type="pct"/>
            <w:tcBorders>
              <w:top w:val="single" w:sz="4" w:space="0" w:color="auto"/>
              <w:left w:val="single" w:sz="4" w:space="0" w:color="auto"/>
              <w:bottom w:val="single" w:sz="4" w:space="0" w:color="auto"/>
              <w:right w:val="single" w:sz="4" w:space="0" w:color="auto"/>
            </w:tcBorders>
            <w:hideMark/>
          </w:tcPr>
          <w:p w14:paraId="5F7E9AD8" w14:textId="77777777" w:rsidR="00611F53" w:rsidRDefault="00611F53">
            <w:pPr>
              <w:keepLines/>
              <w:spacing w:after="0" w:line="254" w:lineRule="auto"/>
              <w:jc w:val="center"/>
              <w:rPr>
                <w:rFonts w:eastAsia="MS Mincho" w:cs="Arial"/>
                <w:color w:val="000000"/>
                <w:sz w:val="18"/>
                <w:szCs w:val="18"/>
                <w:lang w:val="en-GB" w:eastAsia="ja-JP"/>
              </w:rPr>
            </w:pPr>
            <w:r>
              <w:rPr>
                <w:rFonts w:eastAsia="MS Mincho" w:cs="Arial"/>
                <w:color w:val="000000"/>
                <w:sz w:val="18"/>
                <w:szCs w:val="18"/>
                <w:lang w:val="en-GB" w:eastAsia="ja-JP"/>
              </w:rPr>
              <w:t>n/a</w:t>
            </w:r>
          </w:p>
        </w:tc>
        <w:tc>
          <w:tcPr>
            <w:tcW w:w="684" w:type="pct"/>
            <w:tcBorders>
              <w:top w:val="single" w:sz="4" w:space="0" w:color="auto"/>
              <w:left w:val="single" w:sz="4" w:space="0" w:color="auto"/>
              <w:bottom w:val="single" w:sz="4" w:space="0" w:color="auto"/>
              <w:right w:val="single" w:sz="4" w:space="0" w:color="auto"/>
            </w:tcBorders>
            <w:hideMark/>
          </w:tcPr>
          <w:p w14:paraId="1707327A" w14:textId="77777777" w:rsidR="00611F53" w:rsidRDefault="00611F53">
            <w:pPr>
              <w:keepLines/>
              <w:spacing w:after="0" w:line="254" w:lineRule="auto"/>
              <w:rPr>
                <w:rFonts w:eastAsia="MS Mincho" w:cs="Arial"/>
                <w:color w:val="000000"/>
                <w:sz w:val="18"/>
                <w:szCs w:val="18"/>
                <w:lang w:val="en-GB" w:eastAsia="ja-JP"/>
              </w:rPr>
            </w:pPr>
            <w:r>
              <w:rPr>
                <w:rFonts w:eastAsia="MS Mincho" w:cs="Arial"/>
                <w:color w:val="000000"/>
                <w:sz w:val="18"/>
                <w:szCs w:val="18"/>
                <w:lang w:val="en-GB" w:eastAsia="ja-JP"/>
              </w:rPr>
              <w:t>LP-WUS operation in CONNECTED mode based on OFDM overlaid sequence is not supported</w:t>
            </w:r>
          </w:p>
        </w:tc>
        <w:tc>
          <w:tcPr>
            <w:tcW w:w="249" w:type="pct"/>
            <w:tcBorders>
              <w:top w:val="single" w:sz="4" w:space="0" w:color="auto"/>
              <w:left w:val="single" w:sz="4" w:space="0" w:color="auto"/>
              <w:bottom w:val="single" w:sz="4" w:space="0" w:color="auto"/>
              <w:right w:val="single" w:sz="4" w:space="0" w:color="auto"/>
            </w:tcBorders>
            <w:hideMark/>
          </w:tcPr>
          <w:p w14:paraId="0A283C47" w14:textId="77777777" w:rsidR="00611F53" w:rsidRDefault="00611F53">
            <w:pPr>
              <w:keepLines/>
              <w:spacing w:after="0" w:line="254" w:lineRule="auto"/>
              <w:jc w:val="center"/>
              <w:rPr>
                <w:rFonts w:eastAsia="MS Mincho" w:cs="Arial"/>
                <w:b/>
                <w:bCs/>
                <w:color w:val="000000"/>
                <w:sz w:val="18"/>
                <w:szCs w:val="18"/>
                <w:highlight w:val="yellow"/>
                <w:lang w:val="en-GB" w:eastAsia="ja-JP"/>
              </w:rPr>
            </w:pPr>
            <w:r>
              <w:rPr>
                <w:rFonts w:eastAsia="SimSun" w:cs="Arial"/>
                <w:b/>
                <w:bCs/>
                <w:color w:val="000000"/>
                <w:sz w:val="18"/>
                <w:szCs w:val="18"/>
                <w:lang w:val="en-GB"/>
              </w:rPr>
              <w:t>Per Band</w:t>
            </w:r>
          </w:p>
        </w:tc>
        <w:tc>
          <w:tcPr>
            <w:tcW w:w="180" w:type="pct"/>
            <w:tcBorders>
              <w:top w:val="single" w:sz="4" w:space="0" w:color="auto"/>
              <w:left w:val="single" w:sz="4" w:space="0" w:color="auto"/>
              <w:bottom w:val="single" w:sz="4" w:space="0" w:color="auto"/>
              <w:right w:val="single" w:sz="4" w:space="0" w:color="auto"/>
            </w:tcBorders>
            <w:hideMark/>
          </w:tcPr>
          <w:p w14:paraId="449D2DFC" w14:textId="77777777" w:rsidR="00611F53" w:rsidRDefault="00611F53">
            <w:pPr>
              <w:keepLines/>
              <w:spacing w:after="0" w:line="254" w:lineRule="auto"/>
              <w:jc w:val="center"/>
              <w:rPr>
                <w:rFonts w:eastAsia="MS Mincho" w:cs="Arial"/>
                <w:color w:val="000000"/>
                <w:sz w:val="18"/>
                <w:szCs w:val="18"/>
                <w:lang w:val="en-GB" w:eastAsia="ja-JP"/>
              </w:rPr>
            </w:pPr>
            <w:r>
              <w:rPr>
                <w:rFonts w:eastAsia="MS Mincho" w:cs="Arial"/>
                <w:color w:val="000000"/>
                <w:sz w:val="18"/>
                <w:szCs w:val="18"/>
                <w:lang w:val="en-GB" w:eastAsia="ja-JP"/>
              </w:rPr>
              <w:t>n/a</w:t>
            </w:r>
          </w:p>
        </w:tc>
        <w:tc>
          <w:tcPr>
            <w:tcW w:w="180" w:type="pct"/>
            <w:tcBorders>
              <w:top w:val="single" w:sz="4" w:space="0" w:color="auto"/>
              <w:left w:val="single" w:sz="4" w:space="0" w:color="auto"/>
              <w:bottom w:val="single" w:sz="4" w:space="0" w:color="auto"/>
              <w:right w:val="single" w:sz="4" w:space="0" w:color="auto"/>
            </w:tcBorders>
            <w:hideMark/>
          </w:tcPr>
          <w:p w14:paraId="5CF9ED3E" w14:textId="77777777" w:rsidR="00611F53" w:rsidRDefault="00611F53">
            <w:pPr>
              <w:keepLines/>
              <w:spacing w:after="0" w:line="254" w:lineRule="auto"/>
              <w:jc w:val="center"/>
              <w:rPr>
                <w:rFonts w:eastAsia="SimSun" w:cs="Arial"/>
                <w:color w:val="000000"/>
                <w:sz w:val="18"/>
                <w:szCs w:val="18"/>
                <w:lang w:val="en-GB"/>
              </w:rPr>
            </w:pPr>
            <w:r>
              <w:rPr>
                <w:rFonts w:eastAsia="SimSun" w:cs="Arial"/>
                <w:color w:val="000000"/>
                <w:sz w:val="18"/>
                <w:szCs w:val="18"/>
                <w:lang w:val="en-GB"/>
              </w:rPr>
              <w:t>n/a</w:t>
            </w:r>
          </w:p>
        </w:tc>
        <w:tc>
          <w:tcPr>
            <w:tcW w:w="180" w:type="pct"/>
            <w:tcBorders>
              <w:top w:val="single" w:sz="4" w:space="0" w:color="auto"/>
              <w:left w:val="single" w:sz="4" w:space="0" w:color="auto"/>
              <w:bottom w:val="single" w:sz="4" w:space="0" w:color="auto"/>
              <w:right w:val="single" w:sz="4" w:space="0" w:color="auto"/>
            </w:tcBorders>
            <w:hideMark/>
          </w:tcPr>
          <w:p w14:paraId="7B0F5569" w14:textId="77777777" w:rsidR="00611F53" w:rsidRDefault="00611F53">
            <w:pPr>
              <w:keepLines/>
              <w:spacing w:after="0" w:line="254" w:lineRule="auto"/>
              <w:jc w:val="center"/>
              <w:rPr>
                <w:rFonts w:eastAsia="SimSun" w:cs="Arial"/>
                <w:color w:val="000000"/>
                <w:sz w:val="18"/>
                <w:szCs w:val="18"/>
                <w:lang w:val="en-GB"/>
              </w:rPr>
            </w:pPr>
            <w:r>
              <w:rPr>
                <w:rFonts w:eastAsia="SimSun" w:cs="Arial"/>
                <w:color w:val="000000"/>
                <w:sz w:val="18"/>
                <w:szCs w:val="18"/>
                <w:lang w:val="en-GB"/>
              </w:rPr>
              <w:t>n/a</w:t>
            </w:r>
          </w:p>
        </w:tc>
        <w:tc>
          <w:tcPr>
            <w:tcW w:w="599" w:type="pct"/>
            <w:tcBorders>
              <w:top w:val="single" w:sz="4" w:space="0" w:color="auto"/>
              <w:left w:val="single" w:sz="4" w:space="0" w:color="auto"/>
              <w:bottom w:val="single" w:sz="4" w:space="0" w:color="auto"/>
              <w:right w:val="single" w:sz="4" w:space="0" w:color="auto"/>
            </w:tcBorders>
          </w:tcPr>
          <w:p w14:paraId="164CA0F2" w14:textId="77777777" w:rsidR="00611F53" w:rsidRDefault="00611F53">
            <w:pPr>
              <w:keepLines/>
              <w:spacing w:after="0" w:line="254" w:lineRule="auto"/>
              <w:rPr>
                <w:rFonts w:eastAsia="MS Mincho" w:cs="Arial"/>
                <w:color w:val="000000"/>
                <w:sz w:val="18"/>
                <w:szCs w:val="18"/>
                <w:lang w:val="en-GB" w:eastAsia="ja-JP"/>
              </w:rPr>
            </w:pPr>
            <w:r>
              <w:rPr>
                <w:rFonts w:eastAsia="MS Mincho" w:cs="Arial"/>
                <w:color w:val="000000"/>
                <w:sz w:val="18"/>
                <w:szCs w:val="18"/>
                <w:lang w:val="en-GB" w:eastAsia="ja-JP"/>
              </w:rPr>
              <w:t>Component 2 candidate values: FFS</w:t>
            </w:r>
          </w:p>
          <w:p w14:paraId="14C72AE0" w14:textId="77777777" w:rsidR="00611F53" w:rsidRDefault="00611F53">
            <w:pPr>
              <w:keepLines/>
              <w:spacing w:after="0" w:line="254" w:lineRule="auto"/>
              <w:rPr>
                <w:rFonts w:eastAsia="MS Mincho" w:cs="Arial"/>
                <w:color w:val="000000"/>
                <w:sz w:val="18"/>
                <w:szCs w:val="18"/>
                <w:lang w:val="en-GB" w:eastAsia="ja-JP"/>
              </w:rPr>
            </w:pPr>
          </w:p>
          <w:p w14:paraId="37C48760" w14:textId="77777777" w:rsidR="00611F53" w:rsidRDefault="00611F53">
            <w:pPr>
              <w:keepLines/>
              <w:spacing w:after="0" w:line="254" w:lineRule="auto"/>
              <w:rPr>
                <w:rFonts w:eastAsia="MS Mincho" w:cs="Arial"/>
                <w:color w:val="000000"/>
                <w:sz w:val="18"/>
                <w:szCs w:val="18"/>
                <w:lang w:val="en-GB" w:eastAsia="ja-JP"/>
              </w:rPr>
            </w:pPr>
            <w:r>
              <w:rPr>
                <w:rFonts w:eastAsia="MS Mincho" w:cs="Arial"/>
                <w:color w:val="000000"/>
                <w:sz w:val="18"/>
                <w:szCs w:val="18"/>
                <w:lang w:val="en-GB" w:eastAsia="ja-JP"/>
              </w:rPr>
              <w:t>Component 3 candidate values: FFS</w:t>
            </w:r>
          </w:p>
          <w:p w14:paraId="098A49F7" w14:textId="77777777" w:rsidR="00611F53" w:rsidRDefault="00611F53">
            <w:pPr>
              <w:keepLines/>
              <w:spacing w:after="0" w:line="254" w:lineRule="auto"/>
              <w:rPr>
                <w:rFonts w:eastAsia="MS Mincho" w:cs="Arial"/>
                <w:color w:val="000000"/>
                <w:sz w:val="18"/>
                <w:szCs w:val="18"/>
                <w:highlight w:val="yellow"/>
                <w:lang w:val="en-GB" w:eastAsia="ja-JP"/>
              </w:rPr>
            </w:pPr>
          </w:p>
        </w:tc>
        <w:tc>
          <w:tcPr>
            <w:tcW w:w="355" w:type="pct"/>
            <w:tcBorders>
              <w:top w:val="single" w:sz="4" w:space="0" w:color="auto"/>
              <w:left w:val="single" w:sz="4" w:space="0" w:color="auto"/>
              <w:bottom w:val="single" w:sz="4" w:space="0" w:color="auto"/>
              <w:right w:val="single" w:sz="4" w:space="0" w:color="auto"/>
            </w:tcBorders>
            <w:hideMark/>
          </w:tcPr>
          <w:p w14:paraId="19444546" w14:textId="77777777" w:rsidR="00611F53" w:rsidRDefault="00611F53">
            <w:pPr>
              <w:keepLines/>
              <w:spacing w:after="0" w:line="254" w:lineRule="auto"/>
              <w:rPr>
                <w:rFonts w:eastAsia="SimSun" w:cs="Arial"/>
                <w:color w:val="000000"/>
                <w:sz w:val="18"/>
                <w:szCs w:val="18"/>
                <w:lang w:val="en-GB"/>
              </w:rPr>
            </w:pPr>
            <w:r>
              <w:rPr>
                <w:rFonts w:eastAsia="SimSun" w:cs="Arial"/>
                <w:color w:val="000000"/>
                <w:sz w:val="18"/>
                <w:szCs w:val="18"/>
                <w:lang w:val="en-GB"/>
              </w:rPr>
              <w:t>Optional with capability signalling</w:t>
            </w:r>
          </w:p>
        </w:tc>
      </w:tr>
      <w:bookmarkEnd w:id="35"/>
      <w:bookmarkEnd w:id="36"/>
    </w:tbl>
    <w:p w14:paraId="6F72BF08" w14:textId="20072169" w:rsidR="00646161" w:rsidRDefault="00646161" w:rsidP="00611F53">
      <w:pPr>
        <w:pStyle w:val="BodyText"/>
        <w:rPr>
          <w:rFonts w:asciiTheme="majorHAnsi" w:eastAsia="SimSun" w:hAnsiTheme="majorHAnsi" w:cstheme="majorHAnsi"/>
        </w:rPr>
      </w:pPr>
    </w:p>
    <w:p w14:paraId="4C998053" w14:textId="77777777" w:rsidR="00646161" w:rsidRDefault="00646161">
      <w:pPr>
        <w:overflowPunct/>
        <w:autoSpaceDE/>
        <w:autoSpaceDN/>
        <w:adjustRightInd/>
        <w:spacing w:after="160" w:line="259" w:lineRule="auto"/>
        <w:textAlignment w:val="auto"/>
        <w:rPr>
          <w:rFonts w:asciiTheme="majorHAnsi" w:eastAsia="SimSun" w:hAnsiTheme="majorHAnsi" w:cstheme="majorHAnsi"/>
        </w:rPr>
      </w:pPr>
      <w:r>
        <w:rPr>
          <w:rFonts w:asciiTheme="majorHAnsi" w:eastAsia="SimSun" w:hAnsiTheme="majorHAnsi" w:cstheme="majorHAnsi"/>
        </w:rPr>
        <w:br w:type="page"/>
      </w:r>
    </w:p>
    <w:p w14:paraId="38C63118" w14:textId="73D09A7C" w:rsidR="00611F53" w:rsidRDefault="00611F53" w:rsidP="00611F53">
      <w:pPr>
        <w:pStyle w:val="Heading1"/>
      </w:pPr>
      <w:r>
        <w:rPr>
          <w:rFonts w:hint="eastAsia"/>
        </w:rPr>
        <w:lastRenderedPageBreak/>
        <w:t>C</w:t>
      </w:r>
      <w:r>
        <w:t>onclusion</w:t>
      </w:r>
    </w:p>
    <w:p w14:paraId="7C5951B8" w14:textId="48FC1BAF" w:rsidR="00611F53" w:rsidRDefault="00611F53" w:rsidP="00611F53">
      <w:pPr>
        <w:pStyle w:val="BodyText"/>
        <w:rPr>
          <w:rFonts w:asciiTheme="majorHAnsi" w:eastAsia="SimSun" w:hAnsiTheme="majorHAnsi" w:cstheme="majorHAnsi"/>
        </w:rPr>
      </w:pPr>
      <w:r>
        <w:rPr>
          <w:rFonts w:asciiTheme="majorHAnsi" w:eastAsia="SimSun" w:hAnsiTheme="majorHAnsi" w:cstheme="majorHAnsi"/>
        </w:rPr>
        <w:t>In this contribution, we have the following proposals.</w:t>
      </w:r>
    </w:p>
    <w:p w14:paraId="40B32AF3" w14:textId="77777777" w:rsidR="00611F53" w:rsidRDefault="00611F53" w:rsidP="00611F53">
      <w:pPr>
        <w:pStyle w:val="Proposal"/>
        <w:numPr>
          <w:ilvl w:val="0"/>
          <w:numId w:val="33"/>
        </w:numPr>
        <w:textAlignment w:val="auto"/>
        <w:rPr>
          <w:rFonts w:eastAsia="SimSun"/>
        </w:rPr>
      </w:pPr>
      <w:r>
        <w:rPr>
          <w:rFonts w:eastAsia="SimSun"/>
        </w:rPr>
        <w:t xml:space="preserve">Consider the following update for LP-WUS/WUR UE feature index X-1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
        <w:gridCol w:w="1669"/>
        <w:gridCol w:w="3409"/>
        <w:gridCol w:w="315"/>
        <w:gridCol w:w="475"/>
        <w:gridCol w:w="467"/>
        <w:gridCol w:w="1802"/>
        <w:gridCol w:w="599"/>
        <w:gridCol w:w="467"/>
        <w:gridCol w:w="467"/>
        <w:gridCol w:w="467"/>
        <w:gridCol w:w="1499"/>
        <w:gridCol w:w="920"/>
      </w:tblGrid>
      <w:tr w:rsidR="00611F53" w14:paraId="1B3794CE" w14:textId="77777777" w:rsidTr="00611F53">
        <w:trPr>
          <w:trHeight w:val="20"/>
        </w:trPr>
        <w:tc>
          <w:tcPr>
            <w:tcW w:w="141" w:type="pct"/>
            <w:tcBorders>
              <w:top w:val="single" w:sz="4" w:space="0" w:color="auto"/>
              <w:left w:val="single" w:sz="4" w:space="0" w:color="auto"/>
              <w:bottom w:val="single" w:sz="4" w:space="0" w:color="auto"/>
              <w:right w:val="single" w:sz="4" w:space="0" w:color="auto"/>
            </w:tcBorders>
            <w:hideMark/>
          </w:tcPr>
          <w:p w14:paraId="348376FB" w14:textId="77777777" w:rsidR="00611F53" w:rsidRDefault="00611F53">
            <w:pPr>
              <w:keepLines/>
              <w:spacing w:after="0" w:line="252" w:lineRule="auto"/>
              <w:rPr>
                <w:rFonts w:ascii="Arial" w:eastAsia="MS Mincho" w:hAnsi="Arial" w:cs="Arial"/>
                <w:color w:val="000000"/>
                <w:sz w:val="18"/>
                <w:szCs w:val="18"/>
                <w:lang w:val="en-GB"/>
              </w:rPr>
            </w:pPr>
            <w:r>
              <w:rPr>
                <w:rFonts w:eastAsia="MS Mincho" w:cs="Arial"/>
                <w:color w:val="000000"/>
                <w:sz w:val="18"/>
                <w:szCs w:val="18"/>
                <w:lang w:val="en-GB" w:eastAsia="ja-JP"/>
              </w:rPr>
              <w:t>X-1</w:t>
            </w:r>
          </w:p>
        </w:tc>
        <w:tc>
          <w:tcPr>
            <w:tcW w:w="647" w:type="pct"/>
            <w:tcBorders>
              <w:top w:val="single" w:sz="4" w:space="0" w:color="auto"/>
              <w:left w:val="single" w:sz="4" w:space="0" w:color="auto"/>
              <w:bottom w:val="single" w:sz="4" w:space="0" w:color="auto"/>
              <w:right w:val="single" w:sz="4" w:space="0" w:color="auto"/>
            </w:tcBorders>
            <w:hideMark/>
          </w:tcPr>
          <w:p w14:paraId="327858B2" w14:textId="77777777" w:rsidR="00611F53" w:rsidRDefault="00611F53">
            <w:pPr>
              <w:keepLines/>
              <w:spacing w:after="0" w:line="252" w:lineRule="auto"/>
              <w:rPr>
                <w:rFonts w:eastAsia="MS Mincho" w:cs="Arial"/>
                <w:color w:val="000000"/>
                <w:sz w:val="18"/>
                <w:szCs w:val="18"/>
                <w:lang w:val="en-GB" w:eastAsia="ja-JP"/>
              </w:rPr>
            </w:pPr>
            <w:r>
              <w:rPr>
                <w:rFonts w:eastAsia="MS Mincho" w:cs="Arial"/>
                <w:color w:val="000000"/>
                <w:sz w:val="18"/>
                <w:szCs w:val="18"/>
                <w:lang w:val="en-GB" w:eastAsia="ja-JP"/>
              </w:rPr>
              <w:t>LP-WUS operation in IDLE/INACTIVE mode based on OOK signal</w:t>
            </w:r>
          </w:p>
        </w:tc>
        <w:tc>
          <w:tcPr>
            <w:tcW w:w="1319" w:type="pct"/>
            <w:tcBorders>
              <w:top w:val="single" w:sz="4" w:space="0" w:color="auto"/>
              <w:left w:val="single" w:sz="4" w:space="0" w:color="auto"/>
              <w:bottom w:val="single" w:sz="4" w:space="0" w:color="auto"/>
              <w:right w:val="single" w:sz="4" w:space="0" w:color="auto"/>
            </w:tcBorders>
            <w:hideMark/>
          </w:tcPr>
          <w:p w14:paraId="4DEF7284" w14:textId="77777777" w:rsidR="00611F53" w:rsidRDefault="00611F53">
            <w:pPr>
              <w:spacing w:after="0" w:line="252" w:lineRule="auto"/>
              <w:rPr>
                <w:rFonts w:eastAsia="MS Mincho" w:cs="Arial"/>
                <w:strike/>
                <w:color w:val="000000"/>
                <w:sz w:val="18"/>
                <w:szCs w:val="18"/>
                <w:lang w:val="en-GB" w:eastAsia="ja-JP"/>
              </w:rPr>
            </w:pPr>
            <w:r>
              <w:rPr>
                <w:rFonts w:eastAsia="MS Mincho" w:cs="Arial"/>
                <w:color w:val="000000"/>
                <w:sz w:val="18"/>
                <w:szCs w:val="18"/>
                <w:lang w:val="en-GB"/>
              </w:rPr>
              <w:t xml:space="preserve">1. </w:t>
            </w:r>
            <w:r>
              <w:rPr>
                <w:rFonts w:eastAsia="MS Mincho" w:cs="Arial"/>
                <w:color w:val="000000"/>
                <w:sz w:val="18"/>
                <w:szCs w:val="18"/>
                <w:lang w:val="en-GB" w:eastAsia="ja-JP"/>
              </w:rPr>
              <w:t>LP-WUS operation in IDLE/INACTIVE mode to trigger paging monitoring based on OOK</w:t>
            </w:r>
          </w:p>
          <w:p w14:paraId="76090139" w14:textId="77777777" w:rsidR="00611F53" w:rsidRDefault="00611F53">
            <w:pPr>
              <w:spacing w:after="0" w:line="252" w:lineRule="auto"/>
              <w:rPr>
                <w:rFonts w:eastAsia="MS Mincho" w:cs="Arial"/>
                <w:color w:val="000000"/>
                <w:sz w:val="18"/>
                <w:szCs w:val="18"/>
                <w:lang w:val="en-GB" w:eastAsia="ja-JP"/>
              </w:rPr>
            </w:pPr>
            <w:r>
              <w:rPr>
                <w:rFonts w:eastAsia="MS Mincho" w:cs="Arial"/>
                <w:color w:val="000000"/>
                <w:sz w:val="18"/>
                <w:szCs w:val="18"/>
                <w:lang w:val="en-GB" w:eastAsia="ja-JP"/>
              </w:rPr>
              <w:t>2. The support of LP-SS based RRM measurement</w:t>
            </w:r>
          </w:p>
          <w:p w14:paraId="5280EEA7" w14:textId="77777777" w:rsidR="00611F53" w:rsidRDefault="00611F53">
            <w:pPr>
              <w:spacing w:after="0" w:line="252" w:lineRule="auto"/>
              <w:rPr>
                <w:rFonts w:eastAsia="MS Mincho" w:cs="Arial"/>
                <w:b/>
                <w:bCs/>
                <w:color w:val="000000"/>
                <w:sz w:val="18"/>
                <w:szCs w:val="18"/>
                <w:lang w:val="en-GB" w:eastAsia="ja-JP"/>
              </w:rPr>
            </w:pPr>
            <w:r>
              <w:rPr>
                <w:rFonts w:eastAsia="MS Mincho" w:cs="Arial"/>
                <w:b/>
                <w:bCs/>
                <w:color w:val="000000"/>
                <w:sz w:val="18"/>
                <w:szCs w:val="18"/>
                <w:lang w:val="en-GB" w:eastAsia="ja-JP"/>
              </w:rPr>
              <w:t>3. The support of further RRM relaxation of UE MR</w:t>
            </w:r>
          </w:p>
          <w:p w14:paraId="37505BC1" w14:textId="77777777" w:rsidR="00611F53" w:rsidRDefault="00611F53">
            <w:pPr>
              <w:spacing w:after="0" w:line="252" w:lineRule="auto"/>
              <w:rPr>
                <w:rFonts w:eastAsia="MS Mincho" w:cs="Arial"/>
                <w:b/>
                <w:bCs/>
                <w:color w:val="000000"/>
                <w:sz w:val="18"/>
                <w:szCs w:val="18"/>
                <w:lang w:val="en-GB" w:eastAsia="ja-JP"/>
              </w:rPr>
            </w:pPr>
            <w:r>
              <w:rPr>
                <w:rFonts w:eastAsia="MS Mincho" w:cs="Arial"/>
                <w:b/>
                <w:bCs/>
                <w:color w:val="000000"/>
                <w:sz w:val="18"/>
                <w:szCs w:val="18"/>
                <w:lang w:val="en-GB" w:eastAsia="ja-JP"/>
              </w:rPr>
              <w:t>4. The support of serving RRM measurement offloading</w:t>
            </w:r>
          </w:p>
          <w:p w14:paraId="20DCC1D9" w14:textId="77777777" w:rsidR="00611F53" w:rsidRDefault="00611F53">
            <w:pPr>
              <w:spacing w:after="0" w:line="252" w:lineRule="auto"/>
              <w:rPr>
                <w:rFonts w:eastAsia="MS Mincho" w:cs="Arial"/>
                <w:b/>
                <w:bCs/>
                <w:color w:val="000000"/>
                <w:sz w:val="18"/>
                <w:szCs w:val="18"/>
                <w:lang w:val="en-GB" w:eastAsia="ja-JP"/>
              </w:rPr>
            </w:pPr>
            <w:r>
              <w:rPr>
                <w:rFonts w:eastAsia="MS Mincho" w:cs="Arial"/>
                <w:b/>
                <w:bCs/>
                <w:color w:val="000000"/>
                <w:sz w:val="18"/>
                <w:szCs w:val="18"/>
                <w:lang w:val="en-GB" w:eastAsia="ja-JP"/>
              </w:rPr>
              <w:t>5. The supported wake-up delay</w:t>
            </w:r>
          </w:p>
          <w:p w14:paraId="5005674A" w14:textId="77777777" w:rsidR="00611F53" w:rsidRDefault="00611F53">
            <w:pPr>
              <w:spacing w:after="0" w:line="252" w:lineRule="auto"/>
              <w:rPr>
                <w:rFonts w:eastAsia="SimSun"/>
                <w:b/>
                <w:bCs/>
                <w:sz w:val="18"/>
                <w:szCs w:val="18"/>
              </w:rPr>
            </w:pPr>
            <w:r>
              <w:rPr>
                <w:rFonts w:eastAsia="SimSun"/>
                <w:b/>
                <w:bCs/>
                <w:sz w:val="18"/>
                <w:szCs w:val="18"/>
              </w:rPr>
              <w:t>6. Support of M values smaller than 2 for LP-WUS</w:t>
            </w:r>
          </w:p>
          <w:p w14:paraId="7A586A54" w14:textId="77777777" w:rsidR="00611F53" w:rsidRDefault="00611F53">
            <w:pPr>
              <w:spacing w:after="0" w:line="252" w:lineRule="auto"/>
              <w:rPr>
                <w:rFonts w:eastAsia="SimSun"/>
                <w:b/>
                <w:bCs/>
                <w:sz w:val="18"/>
                <w:szCs w:val="18"/>
                <w:highlight w:val="yellow"/>
              </w:rPr>
            </w:pPr>
            <w:r>
              <w:rPr>
                <w:rFonts w:eastAsia="SimSun"/>
                <w:b/>
                <w:bCs/>
                <w:sz w:val="18"/>
                <w:szCs w:val="18"/>
              </w:rPr>
              <w:t>7. Support of M values smaller than 4 for LP-SS</w:t>
            </w:r>
          </w:p>
        </w:tc>
        <w:tc>
          <w:tcPr>
            <w:tcW w:w="124" w:type="pct"/>
            <w:tcBorders>
              <w:top w:val="single" w:sz="4" w:space="0" w:color="auto"/>
              <w:left w:val="single" w:sz="4" w:space="0" w:color="auto"/>
              <w:bottom w:val="single" w:sz="4" w:space="0" w:color="auto"/>
              <w:right w:val="single" w:sz="4" w:space="0" w:color="auto"/>
            </w:tcBorders>
          </w:tcPr>
          <w:p w14:paraId="2CF420A9" w14:textId="77777777" w:rsidR="00611F53" w:rsidRDefault="00611F53">
            <w:pPr>
              <w:keepLines/>
              <w:spacing w:after="0" w:line="252" w:lineRule="auto"/>
              <w:rPr>
                <w:rFonts w:eastAsia="MS Mincho" w:cs="Arial"/>
                <w:color w:val="000000"/>
                <w:sz w:val="18"/>
                <w:szCs w:val="18"/>
                <w:lang w:val="en-GB" w:eastAsia="ja-JP"/>
              </w:rPr>
            </w:pPr>
          </w:p>
        </w:tc>
        <w:tc>
          <w:tcPr>
            <w:tcW w:w="183" w:type="pct"/>
            <w:tcBorders>
              <w:top w:val="single" w:sz="4" w:space="0" w:color="auto"/>
              <w:left w:val="single" w:sz="4" w:space="0" w:color="auto"/>
              <w:bottom w:val="single" w:sz="4" w:space="0" w:color="auto"/>
              <w:right w:val="single" w:sz="4" w:space="0" w:color="auto"/>
            </w:tcBorders>
            <w:hideMark/>
          </w:tcPr>
          <w:p w14:paraId="2C95CEE2" w14:textId="77777777" w:rsidR="00611F53" w:rsidRDefault="00611F53">
            <w:pPr>
              <w:keepLines/>
              <w:spacing w:after="0" w:line="252" w:lineRule="auto"/>
              <w:jc w:val="center"/>
              <w:rPr>
                <w:rFonts w:eastAsia="SimSun" w:cs="Arial"/>
                <w:color w:val="000000"/>
                <w:sz w:val="18"/>
                <w:szCs w:val="18"/>
                <w:lang w:val="en-GB"/>
              </w:rPr>
            </w:pPr>
            <w:r>
              <w:rPr>
                <w:rFonts w:eastAsia="SimSun" w:cs="Arial"/>
                <w:color w:val="000000"/>
                <w:sz w:val="18"/>
                <w:szCs w:val="18"/>
                <w:lang w:val="en-GB"/>
              </w:rPr>
              <w:t>YES</w:t>
            </w:r>
          </w:p>
        </w:tc>
        <w:tc>
          <w:tcPr>
            <w:tcW w:w="180" w:type="pct"/>
            <w:tcBorders>
              <w:top w:val="single" w:sz="4" w:space="0" w:color="auto"/>
              <w:left w:val="single" w:sz="4" w:space="0" w:color="auto"/>
              <w:bottom w:val="single" w:sz="4" w:space="0" w:color="auto"/>
              <w:right w:val="single" w:sz="4" w:space="0" w:color="auto"/>
            </w:tcBorders>
            <w:hideMark/>
          </w:tcPr>
          <w:p w14:paraId="0A2E85A1" w14:textId="77777777" w:rsidR="00611F53" w:rsidRDefault="00611F53">
            <w:pPr>
              <w:keepLines/>
              <w:spacing w:after="0" w:line="252" w:lineRule="auto"/>
              <w:jc w:val="center"/>
              <w:rPr>
                <w:rFonts w:eastAsia="SimSun" w:cs="Arial"/>
                <w:color w:val="000000"/>
                <w:sz w:val="18"/>
                <w:szCs w:val="18"/>
                <w:lang w:val="en-GB"/>
              </w:rPr>
            </w:pPr>
            <w:r>
              <w:rPr>
                <w:rFonts w:eastAsia="SimSun" w:cs="Arial"/>
                <w:color w:val="000000"/>
                <w:sz w:val="18"/>
                <w:szCs w:val="18"/>
                <w:lang w:val="en-GB"/>
              </w:rPr>
              <w:t>n/a</w:t>
            </w:r>
          </w:p>
        </w:tc>
        <w:tc>
          <w:tcPr>
            <w:tcW w:w="698" w:type="pct"/>
            <w:tcBorders>
              <w:top w:val="single" w:sz="4" w:space="0" w:color="auto"/>
              <w:left w:val="single" w:sz="4" w:space="0" w:color="auto"/>
              <w:bottom w:val="single" w:sz="4" w:space="0" w:color="auto"/>
              <w:right w:val="single" w:sz="4" w:space="0" w:color="auto"/>
            </w:tcBorders>
            <w:hideMark/>
          </w:tcPr>
          <w:p w14:paraId="35C91694" w14:textId="77777777" w:rsidR="00611F53" w:rsidRDefault="00611F53">
            <w:pPr>
              <w:keepLines/>
              <w:spacing w:after="0" w:line="252" w:lineRule="auto"/>
              <w:rPr>
                <w:rFonts w:eastAsia="MS Mincho" w:cs="Arial"/>
                <w:color w:val="000000"/>
                <w:sz w:val="18"/>
                <w:szCs w:val="18"/>
                <w:lang w:val="en-GB" w:eastAsia="ja-JP"/>
              </w:rPr>
            </w:pPr>
            <w:r>
              <w:rPr>
                <w:rFonts w:eastAsia="MS Mincho" w:cs="Arial"/>
                <w:color w:val="000000"/>
                <w:sz w:val="18"/>
                <w:szCs w:val="18"/>
                <w:lang w:val="en-GB" w:eastAsia="ja-JP"/>
              </w:rPr>
              <w:t>LP-WUS operation in IDLE/INACTIVE mode based on OOK signal is not supported</w:t>
            </w:r>
          </w:p>
        </w:tc>
        <w:tc>
          <w:tcPr>
            <w:tcW w:w="231" w:type="pct"/>
            <w:tcBorders>
              <w:top w:val="single" w:sz="4" w:space="0" w:color="auto"/>
              <w:left w:val="single" w:sz="4" w:space="0" w:color="auto"/>
              <w:bottom w:val="single" w:sz="4" w:space="0" w:color="auto"/>
              <w:right w:val="single" w:sz="4" w:space="0" w:color="auto"/>
            </w:tcBorders>
            <w:hideMark/>
          </w:tcPr>
          <w:p w14:paraId="7E74023B" w14:textId="77777777" w:rsidR="00611F53" w:rsidRDefault="00611F53">
            <w:pPr>
              <w:keepLines/>
              <w:spacing w:after="0" w:line="252" w:lineRule="auto"/>
              <w:jc w:val="center"/>
              <w:rPr>
                <w:rFonts w:eastAsia="MS Mincho" w:cs="Arial"/>
                <w:b/>
                <w:bCs/>
                <w:color w:val="000000"/>
                <w:sz w:val="18"/>
                <w:szCs w:val="18"/>
                <w:lang w:val="en-GB" w:eastAsia="ja-JP"/>
              </w:rPr>
            </w:pPr>
            <w:r>
              <w:rPr>
                <w:rFonts w:eastAsia="SimSun" w:cs="Arial"/>
                <w:b/>
                <w:bCs/>
                <w:color w:val="000000"/>
                <w:sz w:val="18"/>
                <w:szCs w:val="18"/>
                <w:lang w:val="en-GB"/>
              </w:rPr>
              <w:t>Per Band</w:t>
            </w:r>
          </w:p>
        </w:tc>
        <w:tc>
          <w:tcPr>
            <w:tcW w:w="180" w:type="pct"/>
            <w:tcBorders>
              <w:top w:val="single" w:sz="4" w:space="0" w:color="auto"/>
              <w:left w:val="single" w:sz="4" w:space="0" w:color="auto"/>
              <w:bottom w:val="single" w:sz="4" w:space="0" w:color="auto"/>
              <w:right w:val="single" w:sz="4" w:space="0" w:color="auto"/>
            </w:tcBorders>
            <w:hideMark/>
          </w:tcPr>
          <w:p w14:paraId="438682CD" w14:textId="77777777" w:rsidR="00611F53" w:rsidRDefault="00611F53">
            <w:pPr>
              <w:keepLines/>
              <w:spacing w:after="0" w:line="252" w:lineRule="auto"/>
              <w:jc w:val="center"/>
              <w:rPr>
                <w:rFonts w:eastAsia="MS Mincho" w:cs="Arial"/>
                <w:color w:val="000000"/>
                <w:sz w:val="18"/>
                <w:szCs w:val="18"/>
                <w:lang w:val="en-GB" w:eastAsia="ja-JP"/>
              </w:rPr>
            </w:pPr>
            <w:r>
              <w:rPr>
                <w:rFonts w:eastAsia="MS Mincho" w:cs="Arial"/>
                <w:color w:val="000000"/>
                <w:sz w:val="18"/>
                <w:szCs w:val="18"/>
                <w:lang w:val="en-GB" w:eastAsia="ja-JP"/>
              </w:rPr>
              <w:t>n/a</w:t>
            </w:r>
          </w:p>
        </w:tc>
        <w:tc>
          <w:tcPr>
            <w:tcW w:w="180" w:type="pct"/>
            <w:tcBorders>
              <w:top w:val="single" w:sz="4" w:space="0" w:color="auto"/>
              <w:left w:val="single" w:sz="4" w:space="0" w:color="auto"/>
              <w:bottom w:val="single" w:sz="4" w:space="0" w:color="auto"/>
              <w:right w:val="single" w:sz="4" w:space="0" w:color="auto"/>
            </w:tcBorders>
            <w:hideMark/>
          </w:tcPr>
          <w:p w14:paraId="1A54C592" w14:textId="77777777" w:rsidR="00611F53" w:rsidRDefault="00611F53">
            <w:pPr>
              <w:keepLines/>
              <w:spacing w:after="0" w:line="252" w:lineRule="auto"/>
              <w:jc w:val="center"/>
              <w:rPr>
                <w:rFonts w:eastAsia="SimSun" w:cs="Arial"/>
                <w:color w:val="000000"/>
                <w:sz w:val="18"/>
                <w:szCs w:val="18"/>
                <w:lang w:val="en-GB"/>
              </w:rPr>
            </w:pPr>
            <w:r>
              <w:rPr>
                <w:rFonts w:eastAsia="SimSun" w:cs="Arial"/>
                <w:color w:val="000000"/>
                <w:sz w:val="18"/>
                <w:szCs w:val="18"/>
                <w:lang w:val="en-GB"/>
              </w:rPr>
              <w:t>n/a</w:t>
            </w:r>
          </w:p>
        </w:tc>
        <w:tc>
          <w:tcPr>
            <w:tcW w:w="180" w:type="pct"/>
            <w:tcBorders>
              <w:top w:val="single" w:sz="4" w:space="0" w:color="auto"/>
              <w:left w:val="single" w:sz="4" w:space="0" w:color="auto"/>
              <w:bottom w:val="single" w:sz="4" w:space="0" w:color="auto"/>
              <w:right w:val="single" w:sz="4" w:space="0" w:color="auto"/>
            </w:tcBorders>
            <w:hideMark/>
          </w:tcPr>
          <w:p w14:paraId="412C3660" w14:textId="77777777" w:rsidR="00611F53" w:rsidRDefault="00611F53">
            <w:pPr>
              <w:keepLines/>
              <w:spacing w:after="0" w:line="252" w:lineRule="auto"/>
              <w:jc w:val="center"/>
              <w:rPr>
                <w:rFonts w:eastAsia="SimSun" w:cs="Arial"/>
                <w:color w:val="000000"/>
                <w:sz w:val="18"/>
                <w:szCs w:val="18"/>
                <w:lang w:val="en-GB" w:eastAsia="ja-JP"/>
              </w:rPr>
            </w:pPr>
            <w:r>
              <w:rPr>
                <w:rFonts w:eastAsia="SimSun" w:cs="Arial"/>
                <w:color w:val="000000"/>
                <w:sz w:val="18"/>
                <w:szCs w:val="18"/>
                <w:lang w:val="en-GB"/>
              </w:rPr>
              <w:t>n/a</w:t>
            </w:r>
          </w:p>
        </w:tc>
        <w:tc>
          <w:tcPr>
            <w:tcW w:w="581" w:type="pct"/>
            <w:tcBorders>
              <w:top w:val="single" w:sz="4" w:space="0" w:color="auto"/>
              <w:left w:val="single" w:sz="4" w:space="0" w:color="auto"/>
              <w:bottom w:val="single" w:sz="4" w:space="0" w:color="auto"/>
              <w:right w:val="single" w:sz="4" w:space="0" w:color="auto"/>
            </w:tcBorders>
            <w:hideMark/>
          </w:tcPr>
          <w:p w14:paraId="582ECD87" w14:textId="77777777" w:rsidR="00611F53" w:rsidRDefault="00611F53">
            <w:pPr>
              <w:keepLines/>
              <w:spacing w:after="0" w:line="252" w:lineRule="auto"/>
              <w:rPr>
                <w:rFonts w:eastAsia="MS Mincho" w:cs="Arial"/>
                <w:strike/>
                <w:color w:val="000000"/>
                <w:sz w:val="18"/>
                <w:szCs w:val="18"/>
                <w:lang w:val="en-GB" w:eastAsia="ja-JP"/>
              </w:rPr>
            </w:pPr>
            <w:r>
              <w:rPr>
                <w:rFonts w:eastAsia="MS Mincho" w:cs="Arial"/>
                <w:color w:val="000000"/>
                <w:sz w:val="18"/>
                <w:szCs w:val="18"/>
                <w:lang w:val="en-GB" w:eastAsia="ja-JP"/>
              </w:rPr>
              <w:t xml:space="preserve">Component 5 candidate values: </w:t>
            </w:r>
            <w:r>
              <w:rPr>
                <w:rFonts w:eastAsia="MS Mincho" w:cs="Arial"/>
                <w:b/>
                <w:bCs/>
                <w:color w:val="000000"/>
                <w:sz w:val="18"/>
                <w:szCs w:val="18"/>
                <w:lang w:val="en-GB" w:eastAsia="ja-JP"/>
              </w:rPr>
              <w:t>Three candidate values for the wake-up delay capability report, support (70ms, 500ms and 900ms)</w:t>
            </w:r>
          </w:p>
        </w:tc>
        <w:tc>
          <w:tcPr>
            <w:tcW w:w="355" w:type="pct"/>
            <w:tcBorders>
              <w:top w:val="single" w:sz="4" w:space="0" w:color="auto"/>
              <w:left w:val="single" w:sz="4" w:space="0" w:color="auto"/>
              <w:bottom w:val="single" w:sz="4" w:space="0" w:color="auto"/>
              <w:right w:val="single" w:sz="4" w:space="0" w:color="auto"/>
            </w:tcBorders>
            <w:hideMark/>
          </w:tcPr>
          <w:p w14:paraId="168F86EB" w14:textId="77777777" w:rsidR="00611F53" w:rsidRDefault="00611F53">
            <w:pPr>
              <w:keepLines/>
              <w:spacing w:after="0" w:line="252" w:lineRule="auto"/>
              <w:rPr>
                <w:rFonts w:eastAsia="SimSun" w:cs="Arial"/>
                <w:color w:val="000000"/>
                <w:sz w:val="18"/>
                <w:szCs w:val="18"/>
                <w:lang w:val="en-GB" w:eastAsia="ja-JP"/>
              </w:rPr>
            </w:pPr>
            <w:r>
              <w:rPr>
                <w:rFonts w:eastAsia="SimSun" w:cs="Arial"/>
                <w:color w:val="000000"/>
                <w:sz w:val="18"/>
                <w:szCs w:val="18"/>
                <w:lang w:val="en-GB" w:eastAsia="ja-JP"/>
              </w:rPr>
              <w:t>Optional with capability signalling</w:t>
            </w:r>
          </w:p>
        </w:tc>
      </w:tr>
      <w:tr w:rsidR="00646161" w14:paraId="1A68F2D3" w14:textId="77777777" w:rsidTr="00611F53">
        <w:trPr>
          <w:trHeight w:val="20"/>
        </w:trPr>
        <w:tc>
          <w:tcPr>
            <w:tcW w:w="141" w:type="pct"/>
            <w:tcBorders>
              <w:top w:val="single" w:sz="4" w:space="0" w:color="auto"/>
              <w:left w:val="single" w:sz="4" w:space="0" w:color="auto"/>
              <w:bottom w:val="single" w:sz="4" w:space="0" w:color="auto"/>
              <w:right w:val="single" w:sz="4" w:space="0" w:color="auto"/>
            </w:tcBorders>
          </w:tcPr>
          <w:p w14:paraId="50D4570B" w14:textId="0C56367F" w:rsidR="00646161" w:rsidRDefault="00646161" w:rsidP="00646161">
            <w:pPr>
              <w:keepLines/>
              <w:spacing w:after="0" w:line="252" w:lineRule="auto"/>
              <w:rPr>
                <w:rFonts w:eastAsia="MS Mincho" w:cs="Arial"/>
                <w:color w:val="000000"/>
                <w:sz w:val="18"/>
                <w:szCs w:val="18"/>
                <w:lang w:val="en-GB" w:eastAsia="ja-JP"/>
              </w:rPr>
            </w:pPr>
            <w:r>
              <w:rPr>
                <w:rFonts w:eastAsia="MS Mincho" w:cs="Arial"/>
                <w:color w:val="000000"/>
                <w:sz w:val="18"/>
                <w:szCs w:val="18"/>
                <w:lang w:val="en-GB" w:eastAsia="ja-JP"/>
              </w:rPr>
              <w:t>X-1a</w:t>
            </w:r>
          </w:p>
        </w:tc>
        <w:tc>
          <w:tcPr>
            <w:tcW w:w="647" w:type="pct"/>
            <w:tcBorders>
              <w:top w:val="single" w:sz="4" w:space="0" w:color="auto"/>
              <w:left w:val="single" w:sz="4" w:space="0" w:color="auto"/>
              <w:bottom w:val="single" w:sz="4" w:space="0" w:color="auto"/>
              <w:right w:val="single" w:sz="4" w:space="0" w:color="auto"/>
            </w:tcBorders>
          </w:tcPr>
          <w:p w14:paraId="7D1C24F2" w14:textId="62755B2F" w:rsidR="00646161" w:rsidRDefault="00646161" w:rsidP="00646161">
            <w:pPr>
              <w:keepLines/>
              <w:spacing w:after="0" w:line="252" w:lineRule="auto"/>
              <w:rPr>
                <w:rFonts w:eastAsia="MS Mincho" w:cs="Arial"/>
                <w:color w:val="000000"/>
                <w:sz w:val="18"/>
                <w:szCs w:val="18"/>
                <w:lang w:val="en-GB" w:eastAsia="ja-JP"/>
              </w:rPr>
            </w:pPr>
            <w:r>
              <w:rPr>
                <w:rFonts w:eastAsia="MS Mincho" w:cs="Arial"/>
                <w:color w:val="000000"/>
                <w:sz w:val="18"/>
                <w:szCs w:val="18"/>
                <w:lang w:val="en-GB" w:eastAsia="ja-JP"/>
              </w:rPr>
              <w:t xml:space="preserve">LP-WUS operation in IDLE/INACTIVE mode based on </w:t>
            </w:r>
            <w:r>
              <w:rPr>
                <w:rFonts w:asciiTheme="majorHAnsi" w:eastAsia="MS Mincho" w:hAnsiTheme="majorHAnsi" w:cstheme="majorHAnsi"/>
                <w:color w:val="000000"/>
                <w:sz w:val="18"/>
                <w:szCs w:val="18"/>
                <w:lang w:val="en-GB" w:eastAsia="ja-JP"/>
              </w:rPr>
              <w:t>OFDM overlaid sequence</w:t>
            </w:r>
          </w:p>
        </w:tc>
        <w:tc>
          <w:tcPr>
            <w:tcW w:w="1319" w:type="pct"/>
            <w:tcBorders>
              <w:top w:val="single" w:sz="4" w:space="0" w:color="auto"/>
              <w:left w:val="single" w:sz="4" w:space="0" w:color="auto"/>
              <w:bottom w:val="single" w:sz="4" w:space="0" w:color="auto"/>
              <w:right w:val="single" w:sz="4" w:space="0" w:color="auto"/>
            </w:tcBorders>
          </w:tcPr>
          <w:p w14:paraId="4B380AFE" w14:textId="77777777" w:rsidR="00646161" w:rsidRDefault="00646161" w:rsidP="00646161">
            <w:pPr>
              <w:spacing w:after="0" w:line="252" w:lineRule="auto"/>
              <w:rPr>
                <w:rFonts w:eastAsia="MS Mincho" w:cs="Arial"/>
                <w:strike/>
                <w:color w:val="000000"/>
                <w:sz w:val="18"/>
                <w:szCs w:val="18"/>
                <w:lang w:val="en-GB" w:eastAsia="ja-JP"/>
              </w:rPr>
            </w:pPr>
            <w:r>
              <w:rPr>
                <w:rFonts w:eastAsia="MS Mincho" w:cs="Arial"/>
                <w:color w:val="000000"/>
                <w:sz w:val="18"/>
                <w:szCs w:val="18"/>
                <w:lang w:val="en-GB"/>
              </w:rPr>
              <w:t xml:space="preserve">1. </w:t>
            </w:r>
            <w:r>
              <w:rPr>
                <w:rFonts w:eastAsia="MS Mincho" w:cs="Arial"/>
                <w:color w:val="000000"/>
                <w:sz w:val="18"/>
                <w:szCs w:val="18"/>
                <w:lang w:val="en-GB" w:eastAsia="ja-JP"/>
              </w:rPr>
              <w:t>LP-WUS operation in IDLE/INACTIVE mode to trigger paging monitoring based on OFDM</w:t>
            </w:r>
          </w:p>
          <w:p w14:paraId="400A81D9" w14:textId="77777777" w:rsidR="00646161" w:rsidRDefault="00646161" w:rsidP="00646161">
            <w:pPr>
              <w:spacing w:after="0" w:line="252" w:lineRule="auto"/>
              <w:rPr>
                <w:rFonts w:eastAsia="MS Mincho" w:cs="Arial"/>
                <w:color w:val="000000"/>
                <w:sz w:val="18"/>
                <w:szCs w:val="18"/>
                <w:lang w:val="en-GB" w:eastAsia="ja-JP"/>
              </w:rPr>
            </w:pPr>
            <w:r>
              <w:rPr>
                <w:rFonts w:eastAsia="MS Mincho" w:cs="Arial"/>
                <w:color w:val="000000"/>
                <w:sz w:val="18"/>
                <w:szCs w:val="18"/>
                <w:lang w:val="en-GB" w:eastAsia="ja-JP"/>
              </w:rPr>
              <w:t>2. The support of LP-SS based RRM measurement</w:t>
            </w:r>
          </w:p>
          <w:p w14:paraId="6E2437EC" w14:textId="77777777" w:rsidR="00646161" w:rsidRDefault="00646161" w:rsidP="00646161">
            <w:pPr>
              <w:spacing w:after="0" w:line="252" w:lineRule="auto"/>
              <w:rPr>
                <w:rFonts w:eastAsia="MS Mincho" w:cs="Arial"/>
                <w:b/>
                <w:bCs/>
                <w:color w:val="000000"/>
                <w:sz w:val="18"/>
                <w:szCs w:val="18"/>
                <w:lang w:val="en-GB" w:eastAsia="ja-JP"/>
              </w:rPr>
            </w:pPr>
            <w:r>
              <w:rPr>
                <w:rFonts w:eastAsia="MS Mincho" w:cs="Arial"/>
                <w:b/>
                <w:bCs/>
                <w:color w:val="000000"/>
                <w:sz w:val="18"/>
                <w:szCs w:val="18"/>
                <w:lang w:val="en-GB" w:eastAsia="ja-JP"/>
              </w:rPr>
              <w:t>3. The support of further RRM relaxation of UE MR</w:t>
            </w:r>
          </w:p>
          <w:p w14:paraId="7E824D9E" w14:textId="77777777" w:rsidR="00646161" w:rsidRDefault="00646161" w:rsidP="00646161">
            <w:pPr>
              <w:spacing w:after="0" w:line="252" w:lineRule="auto"/>
              <w:rPr>
                <w:rFonts w:eastAsia="MS Mincho" w:cs="Arial"/>
                <w:b/>
                <w:bCs/>
                <w:color w:val="000000"/>
                <w:sz w:val="18"/>
                <w:szCs w:val="18"/>
                <w:lang w:val="en-GB" w:eastAsia="ja-JP"/>
              </w:rPr>
            </w:pPr>
            <w:r>
              <w:rPr>
                <w:rFonts w:eastAsia="MS Mincho" w:cs="Arial"/>
                <w:b/>
                <w:bCs/>
                <w:color w:val="000000"/>
                <w:sz w:val="18"/>
                <w:szCs w:val="18"/>
                <w:lang w:val="en-GB" w:eastAsia="ja-JP"/>
              </w:rPr>
              <w:t>4. The support of serving RRM measurement offloading</w:t>
            </w:r>
          </w:p>
          <w:p w14:paraId="67E8B463" w14:textId="77777777" w:rsidR="00646161" w:rsidRDefault="00646161" w:rsidP="00646161">
            <w:pPr>
              <w:spacing w:after="0" w:line="252" w:lineRule="auto"/>
              <w:rPr>
                <w:rFonts w:eastAsia="MS Mincho" w:cs="Arial"/>
                <w:b/>
                <w:bCs/>
                <w:color w:val="000000"/>
                <w:sz w:val="18"/>
                <w:szCs w:val="18"/>
                <w:lang w:val="en-GB" w:eastAsia="ja-JP"/>
              </w:rPr>
            </w:pPr>
            <w:r>
              <w:rPr>
                <w:rFonts w:eastAsia="MS Mincho" w:cs="Arial"/>
                <w:b/>
                <w:bCs/>
                <w:color w:val="000000"/>
                <w:sz w:val="18"/>
                <w:szCs w:val="18"/>
                <w:lang w:val="en-GB" w:eastAsia="ja-JP"/>
              </w:rPr>
              <w:t>5. The supported wake-up delay</w:t>
            </w:r>
          </w:p>
          <w:p w14:paraId="655D1BE5" w14:textId="77777777" w:rsidR="00646161" w:rsidRDefault="00646161" w:rsidP="00646161">
            <w:pPr>
              <w:spacing w:after="0" w:line="252" w:lineRule="auto"/>
              <w:rPr>
                <w:rFonts w:eastAsia="SimSun"/>
                <w:b/>
                <w:bCs/>
                <w:color w:val="0000FF"/>
                <w:sz w:val="18"/>
                <w:szCs w:val="18"/>
              </w:rPr>
            </w:pPr>
            <w:r>
              <w:rPr>
                <w:rFonts w:eastAsia="SimSun"/>
                <w:b/>
                <w:bCs/>
                <w:color w:val="0000FF"/>
                <w:sz w:val="18"/>
                <w:szCs w:val="18"/>
              </w:rPr>
              <w:t>6. Support of M values smaller than 2 for LP-WUS</w:t>
            </w:r>
          </w:p>
          <w:p w14:paraId="3BC263F5" w14:textId="4004098A" w:rsidR="00646161" w:rsidRDefault="00646161" w:rsidP="00646161">
            <w:pPr>
              <w:spacing w:after="0" w:line="252" w:lineRule="auto"/>
              <w:rPr>
                <w:rFonts w:eastAsia="MS Mincho" w:cs="Arial"/>
                <w:color w:val="000000"/>
                <w:sz w:val="18"/>
                <w:szCs w:val="18"/>
                <w:lang w:val="en-GB"/>
              </w:rPr>
            </w:pPr>
            <w:r>
              <w:rPr>
                <w:rFonts w:eastAsia="SimSun"/>
                <w:b/>
                <w:bCs/>
                <w:color w:val="0000FF"/>
                <w:sz w:val="18"/>
                <w:szCs w:val="18"/>
              </w:rPr>
              <w:t>7. Support of M values smaller than 4 for LP-SS</w:t>
            </w:r>
          </w:p>
        </w:tc>
        <w:tc>
          <w:tcPr>
            <w:tcW w:w="124" w:type="pct"/>
            <w:tcBorders>
              <w:top w:val="single" w:sz="4" w:space="0" w:color="auto"/>
              <w:left w:val="single" w:sz="4" w:space="0" w:color="auto"/>
              <w:bottom w:val="single" w:sz="4" w:space="0" w:color="auto"/>
              <w:right w:val="single" w:sz="4" w:space="0" w:color="auto"/>
            </w:tcBorders>
          </w:tcPr>
          <w:p w14:paraId="2B817437" w14:textId="77777777" w:rsidR="00646161" w:rsidRDefault="00646161" w:rsidP="00646161">
            <w:pPr>
              <w:keepLines/>
              <w:spacing w:after="0" w:line="252" w:lineRule="auto"/>
              <w:rPr>
                <w:rFonts w:eastAsia="MS Mincho" w:cs="Arial"/>
                <w:color w:val="000000"/>
                <w:sz w:val="18"/>
                <w:szCs w:val="18"/>
                <w:lang w:val="en-GB" w:eastAsia="ja-JP"/>
              </w:rPr>
            </w:pPr>
          </w:p>
        </w:tc>
        <w:tc>
          <w:tcPr>
            <w:tcW w:w="183" w:type="pct"/>
            <w:tcBorders>
              <w:top w:val="single" w:sz="4" w:space="0" w:color="auto"/>
              <w:left w:val="single" w:sz="4" w:space="0" w:color="auto"/>
              <w:bottom w:val="single" w:sz="4" w:space="0" w:color="auto"/>
              <w:right w:val="single" w:sz="4" w:space="0" w:color="auto"/>
            </w:tcBorders>
          </w:tcPr>
          <w:p w14:paraId="20541D07" w14:textId="75EEDBCE" w:rsidR="00646161" w:rsidRDefault="00646161" w:rsidP="00646161">
            <w:pPr>
              <w:keepLines/>
              <w:spacing w:after="0" w:line="252" w:lineRule="auto"/>
              <w:jc w:val="center"/>
              <w:rPr>
                <w:rFonts w:eastAsia="SimSun" w:cs="Arial"/>
                <w:color w:val="000000"/>
                <w:sz w:val="18"/>
                <w:szCs w:val="18"/>
                <w:lang w:val="en-GB"/>
              </w:rPr>
            </w:pPr>
            <w:r>
              <w:rPr>
                <w:rFonts w:eastAsia="SimSun" w:cs="Arial"/>
                <w:color w:val="000000"/>
                <w:sz w:val="18"/>
                <w:szCs w:val="18"/>
                <w:lang w:val="en-GB"/>
              </w:rPr>
              <w:t>YES</w:t>
            </w:r>
          </w:p>
        </w:tc>
        <w:tc>
          <w:tcPr>
            <w:tcW w:w="180" w:type="pct"/>
            <w:tcBorders>
              <w:top w:val="single" w:sz="4" w:space="0" w:color="auto"/>
              <w:left w:val="single" w:sz="4" w:space="0" w:color="auto"/>
              <w:bottom w:val="single" w:sz="4" w:space="0" w:color="auto"/>
              <w:right w:val="single" w:sz="4" w:space="0" w:color="auto"/>
            </w:tcBorders>
          </w:tcPr>
          <w:p w14:paraId="55EA4E1D" w14:textId="67736485" w:rsidR="00646161" w:rsidRDefault="00646161" w:rsidP="00646161">
            <w:pPr>
              <w:keepLines/>
              <w:spacing w:after="0" w:line="252" w:lineRule="auto"/>
              <w:jc w:val="center"/>
              <w:rPr>
                <w:rFonts w:eastAsia="SimSun" w:cs="Arial"/>
                <w:color w:val="000000"/>
                <w:sz w:val="18"/>
                <w:szCs w:val="18"/>
                <w:lang w:val="en-GB"/>
              </w:rPr>
            </w:pPr>
            <w:r>
              <w:rPr>
                <w:rFonts w:eastAsia="SimSun" w:cs="Arial"/>
                <w:color w:val="000000"/>
                <w:sz w:val="18"/>
                <w:szCs w:val="18"/>
                <w:lang w:val="en-GB"/>
              </w:rPr>
              <w:t>n/a</w:t>
            </w:r>
          </w:p>
        </w:tc>
        <w:tc>
          <w:tcPr>
            <w:tcW w:w="698" w:type="pct"/>
            <w:tcBorders>
              <w:top w:val="single" w:sz="4" w:space="0" w:color="auto"/>
              <w:left w:val="single" w:sz="4" w:space="0" w:color="auto"/>
              <w:bottom w:val="single" w:sz="4" w:space="0" w:color="auto"/>
              <w:right w:val="single" w:sz="4" w:space="0" w:color="auto"/>
            </w:tcBorders>
          </w:tcPr>
          <w:p w14:paraId="18C38DB2" w14:textId="50E437BA" w:rsidR="00646161" w:rsidRDefault="00646161" w:rsidP="00646161">
            <w:pPr>
              <w:keepLines/>
              <w:spacing w:after="0" w:line="252" w:lineRule="auto"/>
              <w:rPr>
                <w:rFonts w:eastAsia="MS Mincho" w:cs="Arial"/>
                <w:color w:val="000000"/>
                <w:sz w:val="18"/>
                <w:szCs w:val="18"/>
                <w:lang w:val="en-GB" w:eastAsia="ja-JP"/>
              </w:rPr>
            </w:pPr>
            <w:r>
              <w:rPr>
                <w:rFonts w:eastAsia="MS Mincho" w:cs="Arial"/>
                <w:color w:val="000000"/>
                <w:sz w:val="18"/>
                <w:szCs w:val="18"/>
                <w:lang w:val="en-GB" w:eastAsia="ja-JP"/>
              </w:rPr>
              <w:t>LP-WUS operation in IDLE/INACTIVE mode based on OFDM is not supported</w:t>
            </w:r>
          </w:p>
        </w:tc>
        <w:tc>
          <w:tcPr>
            <w:tcW w:w="231" w:type="pct"/>
            <w:tcBorders>
              <w:top w:val="single" w:sz="4" w:space="0" w:color="auto"/>
              <w:left w:val="single" w:sz="4" w:space="0" w:color="auto"/>
              <w:bottom w:val="single" w:sz="4" w:space="0" w:color="auto"/>
              <w:right w:val="single" w:sz="4" w:space="0" w:color="auto"/>
            </w:tcBorders>
          </w:tcPr>
          <w:p w14:paraId="211FB35E" w14:textId="5E3ACC9C" w:rsidR="00646161" w:rsidRDefault="00646161" w:rsidP="00646161">
            <w:pPr>
              <w:keepLines/>
              <w:spacing w:after="0" w:line="252" w:lineRule="auto"/>
              <w:jc w:val="center"/>
              <w:rPr>
                <w:rFonts w:eastAsia="SimSun" w:cs="Arial"/>
                <w:b/>
                <w:bCs/>
                <w:color w:val="000000"/>
                <w:sz w:val="18"/>
                <w:szCs w:val="18"/>
                <w:lang w:val="en-GB"/>
              </w:rPr>
            </w:pPr>
            <w:r>
              <w:rPr>
                <w:rFonts w:eastAsia="SimSun" w:cs="Arial"/>
                <w:b/>
                <w:bCs/>
                <w:color w:val="000000"/>
                <w:sz w:val="18"/>
                <w:szCs w:val="18"/>
                <w:lang w:val="en-GB"/>
              </w:rPr>
              <w:t>Per Band</w:t>
            </w:r>
          </w:p>
        </w:tc>
        <w:tc>
          <w:tcPr>
            <w:tcW w:w="180" w:type="pct"/>
            <w:tcBorders>
              <w:top w:val="single" w:sz="4" w:space="0" w:color="auto"/>
              <w:left w:val="single" w:sz="4" w:space="0" w:color="auto"/>
              <w:bottom w:val="single" w:sz="4" w:space="0" w:color="auto"/>
              <w:right w:val="single" w:sz="4" w:space="0" w:color="auto"/>
            </w:tcBorders>
          </w:tcPr>
          <w:p w14:paraId="5830DE7C" w14:textId="10C8680C" w:rsidR="00646161" w:rsidRDefault="00646161" w:rsidP="00646161">
            <w:pPr>
              <w:keepLines/>
              <w:spacing w:after="0" w:line="252" w:lineRule="auto"/>
              <w:jc w:val="center"/>
              <w:rPr>
                <w:rFonts w:eastAsia="MS Mincho" w:cs="Arial"/>
                <w:color w:val="000000"/>
                <w:sz w:val="18"/>
                <w:szCs w:val="18"/>
                <w:lang w:val="en-GB" w:eastAsia="ja-JP"/>
              </w:rPr>
            </w:pPr>
            <w:r>
              <w:rPr>
                <w:rFonts w:eastAsia="MS Mincho" w:cs="Arial"/>
                <w:color w:val="000000"/>
                <w:sz w:val="18"/>
                <w:szCs w:val="18"/>
                <w:lang w:val="en-GB" w:eastAsia="ja-JP"/>
              </w:rPr>
              <w:t>n/a</w:t>
            </w:r>
          </w:p>
        </w:tc>
        <w:tc>
          <w:tcPr>
            <w:tcW w:w="180" w:type="pct"/>
            <w:tcBorders>
              <w:top w:val="single" w:sz="4" w:space="0" w:color="auto"/>
              <w:left w:val="single" w:sz="4" w:space="0" w:color="auto"/>
              <w:bottom w:val="single" w:sz="4" w:space="0" w:color="auto"/>
              <w:right w:val="single" w:sz="4" w:space="0" w:color="auto"/>
            </w:tcBorders>
          </w:tcPr>
          <w:p w14:paraId="65D423DF" w14:textId="734C52FF" w:rsidR="00646161" w:rsidRDefault="00646161" w:rsidP="00646161">
            <w:pPr>
              <w:keepLines/>
              <w:spacing w:after="0" w:line="252" w:lineRule="auto"/>
              <w:jc w:val="center"/>
              <w:rPr>
                <w:rFonts w:eastAsia="SimSun" w:cs="Arial"/>
                <w:color w:val="000000"/>
                <w:sz w:val="18"/>
                <w:szCs w:val="18"/>
                <w:lang w:val="en-GB"/>
              </w:rPr>
            </w:pPr>
            <w:r>
              <w:rPr>
                <w:rFonts w:eastAsia="SimSun" w:cs="Arial"/>
                <w:color w:val="000000"/>
                <w:sz w:val="18"/>
                <w:szCs w:val="18"/>
                <w:lang w:val="en-GB"/>
              </w:rPr>
              <w:t>n/a</w:t>
            </w:r>
          </w:p>
        </w:tc>
        <w:tc>
          <w:tcPr>
            <w:tcW w:w="180" w:type="pct"/>
            <w:tcBorders>
              <w:top w:val="single" w:sz="4" w:space="0" w:color="auto"/>
              <w:left w:val="single" w:sz="4" w:space="0" w:color="auto"/>
              <w:bottom w:val="single" w:sz="4" w:space="0" w:color="auto"/>
              <w:right w:val="single" w:sz="4" w:space="0" w:color="auto"/>
            </w:tcBorders>
          </w:tcPr>
          <w:p w14:paraId="16710046" w14:textId="5218FB25" w:rsidR="00646161" w:rsidRDefault="00646161" w:rsidP="00646161">
            <w:pPr>
              <w:keepLines/>
              <w:spacing w:after="0" w:line="252" w:lineRule="auto"/>
              <w:jc w:val="center"/>
              <w:rPr>
                <w:rFonts w:eastAsia="SimSun" w:cs="Arial"/>
                <w:color w:val="000000"/>
                <w:sz w:val="18"/>
                <w:szCs w:val="18"/>
                <w:lang w:val="en-GB"/>
              </w:rPr>
            </w:pPr>
            <w:r>
              <w:rPr>
                <w:rFonts w:eastAsia="SimSun" w:cs="Arial"/>
                <w:color w:val="000000"/>
                <w:sz w:val="18"/>
                <w:szCs w:val="18"/>
                <w:lang w:val="en-GB"/>
              </w:rPr>
              <w:t>n/a</w:t>
            </w:r>
          </w:p>
        </w:tc>
        <w:tc>
          <w:tcPr>
            <w:tcW w:w="581" w:type="pct"/>
            <w:tcBorders>
              <w:top w:val="single" w:sz="4" w:space="0" w:color="auto"/>
              <w:left w:val="single" w:sz="4" w:space="0" w:color="auto"/>
              <w:bottom w:val="single" w:sz="4" w:space="0" w:color="auto"/>
              <w:right w:val="single" w:sz="4" w:space="0" w:color="auto"/>
            </w:tcBorders>
          </w:tcPr>
          <w:p w14:paraId="0824443E" w14:textId="236793AF" w:rsidR="00646161" w:rsidRDefault="00646161" w:rsidP="00646161">
            <w:pPr>
              <w:keepLines/>
              <w:spacing w:after="0" w:line="252" w:lineRule="auto"/>
              <w:rPr>
                <w:rFonts w:eastAsia="MS Mincho" w:cs="Arial"/>
                <w:color w:val="000000"/>
                <w:sz w:val="18"/>
                <w:szCs w:val="18"/>
                <w:lang w:val="en-GB" w:eastAsia="ja-JP"/>
              </w:rPr>
            </w:pPr>
            <w:r>
              <w:rPr>
                <w:rFonts w:eastAsia="MS Mincho" w:cs="Arial"/>
                <w:color w:val="000000"/>
                <w:sz w:val="18"/>
                <w:szCs w:val="18"/>
                <w:lang w:val="en-GB" w:eastAsia="ja-JP"/>
              </w:rPr>
              <w:t xml:space="preserve">Component 5 candidate values: </w:t>
            </w:r>
            <w:r>
              <w:rPr>
                <w:rFonts w:eastAsia="MS Mincho" w:cs="Arial"/>
                <w:b/>
                <w:bCs/>
                <w:color w:val="000000"/>
                <w:sz w:val="18"/>
                <w:szCs w:val="18"/>
                <w:lang w:val="en-GB" w:eastAsia="ja-JP"/>
              </w:rPr>
              <w:t>Three candidate values for the wake-up delay capability report, support (70ms, 500ms and 900ms)</w:t>
            </w:r>
          </w:p>
        </w:tc>
        <w:tc>
          <w:tcPr>
            <w:tcW w:w="355" w:type="pct"/>
            <w:tcBorders>
              <w:top w:val="single" w:sz="4" w:space="0" w:color="auto"/>
              <w:left w:val="single" w:sz="4" w:space="0" w:color="auto"/>
              <w:bottom w:val="single" w:sz="4" w:space="0" w:color="auto"/>
              <w:right w:val="single" w:sz="4" w:space="0" w:color="auto"/>
            </w:tcBorders>
          </w:tcPr>
          <w:p w14:paraId="725AA496" w14:textId="579960DD" w:rsidR="00646161" w:rsidRDefault="00646161" w:rsidP="00646161">
            <w:pPr>
              <w:keepLines/>
              <w:spacing w:after="0" w:line="252" w:lineRule="auto"/>
              <w:rPr>
                <w:rFonts w:eastAsia="SimSun" w:cs="Arial"/>
                <w:color w:val="000000"/>
                <w:sz w:val="18"/>
                <w:szCs w:val="18"/>
                <w:lang w:val="en-GB" w:eastAsia="ja-JP"/>
              </w:rPr>
            </w:pPr>
            <w:r>
              <w:rPr>
                <w:rFonts w:eastAsia="SimSun" w:cs="Arial"/>
                <w:color w:val="000000"/>
                <w:sz w:val="18"/>
                <w:szCs w:val="18"/>
                <w:lang w:val="en-GB" w:eastAsia="ja-JP"/>
              </w:rPr>
              <w:t>Optional with capability signalling</w:t>
            </w:r>
          </w:p>
        </w:tc>
      </w:tr>
    </w:tbl>
    <w:p w14:paraId="47F01ADC" w14:textId="3372B463" w:rsidR="00646161" w:rsidRDefault="00646161" w:rsidP="0037518F">
      <w:pPr>
        <w:pStyle w:val="Proposal"/>
        <w:numPr>
          <w:ilvl w:val="0"/>
          <w:numId w:val="0"/>
        </w:numPr>
        <w:ind w:left="1304"/>
        <w:textAlignment w:val="auto"/>
        <w:rPr>
          <w:rFonts w:eastAsia="SimSun"/>
        </w:rPr>
      </w:pPr>
    </w:p>
    <w:p w14:paraId="527F10F5" w14:textId="77777777" w:rsidR="00646161" w:rsidRDefault="00646161">
      <w:pPr>
        <w:overflowPunct/>
        <w:autoSpaceDE/>
        <w:autoSpaceDN/>
        <w:adjustRightInd/>
        <w:spacing w:after="160" w:line="259" w:lineRule="auto"/>
        <w:textAlignment w:val="auto"/>
        <w:rPr>
          <w:rFonts w:eastAsia="SimSun" w:cs="Times New Roman"/>
          <w:b/>
          <w:bCs/>
        </w:rPr>
      </w:pPr>
      <w:r>
        <w:rPr>
          <w:rFonts w:eastAsia="SimSun"/>
        </w:rPr>
        <w:br w:type="page"/>
      </w:r>
    </w:p>
    <w:p w14:paraId="1C337174" w14:textId="2125F336" w:rsidR="00611F53" w:rsidRDefault="00611F53" w:rsidP="00611F53">
      <w:pPr>
        <w:pStyle w:val="Proposal"/>
        <w:numPr>
          <w:ilvl w:val="0"/>
          <w:numId w:val="33"/>
        </w:numPr>
        <w:textAlignment w:val="auto"/>
        <w:rPr>
          <w:rFonts w:eastAsia="SimSun"/>
        </w:rPr>
      </w:pPr>
      <w:r>
        <w:rPr>
          <w:rFonts w:eastAsia="SimSun"/>
        </w:rPr>
        <w:lastRenderedPageBreak/>
        <w:t xml:space="preserve">Consider the following update for LP-WUS/WUR UE feature index X-2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
        <w:gridCol w:w="1685"/>
        <w:gridCol w:w="3418"/>
        <w:gridCol w:w="222"/>
        <w:gridCol w:w="475"/>
        <w:gridCol w:w="467"/>
        <w:gridCol w:w="1772"/>
        <w:gridCol w:w="645"/>
        <w:gridCol w:w="467"/>
        <w:gridCol w:w="467"/>
        <w:gridCol w:w="467"/>
        <w:gridCol w:w="1551"/>
        <w:gridCol w:w="920"/>
      </w:tblGrid>
      <w:tr w:rsidR="00611F53" w14:paraId="71A176B2" w14:textId="77777777" w:rsidTr="00611F53">
        <w:trPr>
          <w:trHeight w:val="20"/>
        </w:trPr>
        <w:tc>
          <w:tcPr>
            <w:tcW w:w="152" w:type="pct"/>
            <w:tcBorders>
              <w:top w:val="single" w:sz="4" w:space="0" w:color="auto"/>
              <w:left w:val="single" w:sz="4" w:space="0" w:color="auto"/>
              <w:bottom w:val="single" w:sz="4" w:space="0" w:color="auto"/>
              <w:right w:val="single" w:sz="4" w:space="0" w:color="auto"/>
            </w:tcBorders>
            <w:hideMark/>
          </w:tcPr>
          <w:p w14:paraId="7C943412" w14:textId="77777777" w:rsidR="00611F53" w:rsidRDefault="00611F53">
            <w:pPr>
              <w:keepLines/>
              <w:spacing w:after="0" w:line="252" w:lineRule="auto"/>
              <w:rPr>
                <w:rFonts w:eastAsia="MS Mincho" w:cs="Arial"/>
                <w:color w:val="000000"/>
                <w:sz w:val="18"/>
                <w:szCs w:val="18"/>
                <w:lang w:val="en-GB" w:eastAsia="ja-JP"/>
              </w:rPr>
            </w:pPr>
            <w:r>
              <w:rPr>
                <w:rFonts w:eastAsia="MS Mincho" w:cs="Arial"/>
                <w:color w:val="000000"/>
                <w:sz w:val="18"/>
                <w:szCs w:val="18"/>
                <w:lang w:val="en-GB" w:eastAsia="ja-JP"/>
              </w:rPr>
              <w:t>X-2</w:t>
            </w:r>
          </w:p>
        </w:tc>
        <w:tc>
          <w:tcPr>
            <w:tcW w:w="651" w:type="pct"/>
            <w:tcBorders>
              <w:top w:val="single" w:sz="4" w:space="0" w:color="auto"/>
              <w:left w:val="single" w:sz="4" w:space="0" w:color="auto"/>
              <w:bottom w:val="single" w:sz="4" w:space="0" w:color="auto"/>
              <w:right w:val="single" w:sz="4" w:space="0" w:color="auto"/>
            </w:tcBorders>
            <w:hideMark/>
          </w:tcPr>
          <w:p w14:paraId="5C9E9AF0" w14:textId="77777777" w:rsidR="00611F53" w:rsidRDefault="00611F53">
            <w:pPr>
              <w:keepLines/>
              <w:spacing w:after="0" w:line="252" w:lineRule="auto"/>
              <w:rPr>
                <w:rFonts w:eastAsia="MS Mincho" w:cs="Arial"/>
                <w:color w:val="000000"/>
                <w:sz w:val="18"/>
                <w:szCs w:val="18"/>
                <w:lang w:val="en-GB" w:eastAsia="ja-JP"/>
              </w:rPr>
            </w:pPr>
            <w:r>
              <w:rPr>
                <w:rFonts w:eastAsia="MS Mincho" w:cs="Arial"/>
                <w:color w:val="000000"/>
                <w:sz w:val="18"/>
                <w:szCs w:val="18"/>
                <w:lang w:val="en-GB" w:eastAsia="ja-JP"/>
              </w:rPr>
              <w:t>LP-WUS operation in CONNECTED mode based on OOK signal</w:t>
            </w:r>
          </w:p>
        </w:tc>
        <w:tc>
          <w:tcPr>
            <w:tcW w:w="1320" w:type="pct"/>
            <w:tcBorders>
              <w:top w:val="single" w:sz="4" w:space="0" w:color="auto"/>
              <w:left w:val="single" w:sz="4" w:space="0" w:color="auto"/>
              <w:bottom w:val="single" w:sz="4" w:space="0" w:color="auto"/>
              <w:right w:val="single" w:sz="4" w:space="0" w:color="auto"/>
            </w:tcBorders>
          </w:tcPr>
          <w:p w14:paraId="4BAAC187" w14:textId="77777777" w:rsidR="00611F53" w:rsidRDefault="00611F53">
            <w:pPr>
              <w:spacing w:after="0" w:line="252" w:lineRule="auto"/>
              <w:rPr>
                <w:rFonts w:eastAsia="MS Mincho" w:cs="Arial"/>
                <w:color w:val="000000"/>
                <w:sz w:val="18"/>
                <w:szCs w:val="18"/>
                <w:lang w:val="en-GB"/>
              </w:rPr>
            </w:pPr>
            <w:r>
              <w:rPr>
                <w:rFonts w:eastAsia="MS Mincho" w:cs="Arial"/>
                <w:color w:val="000000"/>
                <w:sz w:val="18"/>
                <w:szCs w:val="18"/>
                <w:lang w:val="en-GB"/>
              </w:rPr>
              <w:t>1. LP-WUS operation in CONNECTED mode based on OOK signal</w:t>
            </w:r>
          </w:p>
          <w:p w14:paraId="70CF37CC" w14:textId="77777777" w:rsidR="00611F53" w:rsidRDefault="00611F53">
            <w:pPr>
              <w:spacing w:after="0" w:line="252" w:lineRule="auto"/>
              <w:rPr>
                <w:rFonts w:eastAsia="MS Mincho" w:cs="Arial"/>
                <w:color w:val="000000"/>
                <w:sz w:val="18"/>
                <w:szCs w:val="18"/>
                <w:lang w:val="en-GB"/>
              </w:rPr>
            </w:pPr>
            <w:r>
              <w:rPr>
                <w:rFonts w:eastAsia="MS Mincho" w:cs="Arial"/>
                <w:color w:val="000000"/>
                <w:sz w:val="18"/>
                <w:szCs w:val="18"/>
                <w:lang w:val="en-GB"/>
              </w:rPr>
              <w:t>2. The supported procedure(s)</w:t>
            </w:r>
          </w:p>
          <w:p w14:paraId="589C928E" w14:textId="77777777" w:rsidR="00611F53" w:rsidRDefault="00611F53">
            <w:pPr>
              <w:spacing w:after="0" w:line="252" w:lineRule="auto"/>
              <w:rPr>
                <w:rFonts w:eastAsia="MS Mincho" w:cs="Arial"/>
                <w:color w:val="000000"/>
                <w:sz w:val="18"/>
                <w:szCs w:val="18"/>
                <w:lang w:val="en-GB"/>
              </w:rPr>
            </w:pPr>
            <w:r>
              <w:rPr>
                <w:rFonts w:eastAsia="MS Mincho" w:cs="Arial"/>
                <w:color w:val="000000"/>
                <w:sz w:val="18"/>
                <w:szCs w:val="18"/>
                <w:lang w:val="en-GB"/>
              </w:rPr>
              <w:t>3. Minimum time gap between LP-WUS reception and UE to start PDCCH monitoring in CONNECTED mode</w:t>
            </w:r>
          </w:p>
          <w:p w14:paraId="09AF3EC3" w14:textId="77777777" w:rsidR="00611F53" w:rsidRDefault="00611F53">
            <w:pPr>
              <w:spacing w:after="0" w:line="252" w:lineRule="auto"/>
              <w:rPr>
                <w:rFonts w:eastAsia="MS Mincho" w:cs="Arial"/>
                <w:b/>
                <w:bCs/>
                <w:color w:val="000000"/>
                <w:sz w:val="18"/>
                <w:szCs w:val="18"/>
                <w:lang w:val="en-GB" w:eastAsia="ja-JP"/>
              </w:rPr>
            </w:pPr>
            <w:r>
              <w:rPr>
                <w:rFonts w:eastAsia="MS Mincho" w:cs="Arial"/>
                <w:b/>
                <w:bCs/>
                <w:color w:val="000000"/>
                <w:sz w:val="18"/>
                <w:szCs w:val="18"/>
                <w:lang w:val="en-GB" w:eastAsia="ja-JP"/>
              </w:rPr>
              <w:t xml:space="preserve">4. Support more than 2 codepoints per MO </w:t>
            </w:r>
          </w:p>
          <w:p w14:paraId="230764E8" w14:textId="77777777" w:rsidR="00611F53" w:rsidRDefault="00611F53">
            <w:pPr>
              <w:spacing w:after="0" w:line="252" w:lineRule="auto"/>
              <w:rPr>
                <w:rFonts w:eastAsia="SimSun"/>
                <w:b/>
                <w:bCs/>
                <w:sz w:val="18"/>
                <w:szCs w:val="18"/>
              </w:rPr>
            </w:pPr>
            <w:r>
              <w:rPr>
                <w:rFonts w:eastAsia="SimSun"/>
                <w:b/>
                <w:bCs/>
                <w:sz w:val="18"/>
                <w:szCs w:val="18"/>
              </w:rPr>
              <w:t>5. Support of M values smaller than 2 for LP-WUS</w:t>
            </w:r>
          </w:p>
          <w:p w14:paraId="6DB6D63F" w14:textId="77777777" w:rsidR="00611F53" w:rsidRDefault="00611F53">
            <w:pPr>
              <w:spacing w:after="0" w:line="252" w:lineRule="auto"/>
              <w:rPr>
                <w:rFonts w:eastAsia="SimSun"/>
                <w:b/>
                <w:bCs/>
                <w:sz w:val="18"/>
                <w:szCs w:val="18"/>
              </w:rPr>
            </w:pPr>
            <w:r>
              <w:rPr>
                <w:rFonts w:eastAsia="SimSun"/>
                <w:b/>
                <w:bCs/>
                <w:sz w:val="18"/>
                <w:szCs w:val="18"/>
              </w:rPr>
              <w:t>6. Support LPWUS monitoring outside active BWP</w:t>
            </w:r>
          </w:p>
          <w:p w14:paraId="1A46110C" w14:textId="77777777" w:rsidR="00611F53" w:rsidRDefault="00611F53">
            <w:pPr>
              <w:spacing w:after="0" w:line="252" w:lineRule="auto"/>
              <w:rPr>
                <w:rFonts w:eastAsia="SimSun"/>
                <w:b/>
                <w:bCs/>
                <w:sz w:val="18"/>
                <w:szCs w:val="18"/>
              </w:rPr>
            </w:pPr>
          </w:p>
        </w:tc>
        <w:tc>
          <w:tcPr>
            <w:tcW w:w="86" w:type="pct"/>
            <w:tcBorders>
              <w:top w:val="single" w:sz="4" w:space="0" w:color="auto"/>
              <w:left w:val="single" w:sz="4" w:space="0" w:color="auto"/>
              <w:bottom w:val="single" w:sz="4" w:space="0" w:color="auto"/>
              <w:right w:val="single" w:sz="4" w:space="0" w:color="auto"/>
            </w:tcBorders>
          </w:tcPr>
          <w:p w14:paraId="0D08AB0A" w14:textId="77777777" w:rsidR="00611F53" w:rsidRDefault="00611F53">
            <w:pPr>
              <w:keepLines/>
              <w:spacing w:after="0" w:line="252" w:lineRule="auto"/>
              <w:rPr>
                <w:rFonts w:eastAsia="MS Mincho" w:cs="Arial"/>
                <w:color w:val="000000"/>
                <w:sz w:val="18"/>
                <w:szCs w:val="18"/>
                <w:lang w:val="en-GB" w:eastAsia="ja-JP"/>
              </w:rPr>
            </w:pPr>
          </w:p>
        </w:tc>
        <w:tc>
          <w:tcPr>
            <w:tcW w:w="183" w:type="pct"/>
            <w:tcBorders>
              <w:top w:val="single" w:sz="4" w:space="0" w:color="auto"/>
              <w:left w:val="single" w:sz="4" w:space="0" w:color="auto"/>
              <w:bottom w:val="single" w:sz="4" w:space="0" w:color="auto"/>
              <w:right w:val="single" w:sz="4" w:space="0" w:color="auto"/>
            </w:tcBorders>
            <w:hideMark/>
          </w:tcPr>
          <w:p w14:paraId="20966285" w14:textId="77777777" w:rsidR="00611F53" w:rsidRDefault="00611F53">
            <w:pPr>
              <w:keepLines/>
              <w:spacing w:after="0" w:line="252" w:lineRule="auto"/>
              <w:jc w:val="center"/>
              <w:rPr>
                <w:rFonts w:eastAsia="MS Mincho" w:cs="Arial"/>
                <w:color w:val="000000"/>
                <w:sz w:val="18"/>
                <w:szCs w:val="18"/>
                <w:lang w:val="en-GB" w:eastAsia="ja-JP"/>
              </w:rPr>
            </w:pPr>
            <w:r>
              <w:rPr>
                <w:rFonts w:eastAsia="MS Mincho" w:cs="Arial"/>
                <w:color w:val="000000"/>
                <w:sz w:val="18"/>
                <w:szCs w:val="18"/>
                <w:lang w:val="en-GB" w:eastAsia="ja-JP"/>
              </w:rPr>
              <w:t>YES</w:t>
            </w:r>
          </w:p>
        </w:tc>
        <w:tc>
          <w:tcPr>
            <w:tcW w:w="180" w:type="pct"/>
            <w:tcBorders>
              <w:top w:val="single" w:sz="4" w:space="0" w:color="auto"/>
              <w:left w:val="single" w:sz="4" w:space="0" w:color="auto"/>
              <w:bottom w:val="single" w:sz="4" w:space="0" w:color="auto"/>
              <w:right w:val="single" w:sz="4" w:space="0" w:color="auto"/>
            </w:tcBorders>
            <w:hideMark/>
          </w:tcPr>
          <w:p w14:paraId="444E5185" w14:textId="77777777" w:rsidR="00611F53" w:rsidRDefault="00611F53">
            <w:pPr>
              <w:keepLines/>
              <w:spacing w:after="0" w:line="252" w:lineRule="auto"/>
              <w:jc w:val="center"/>
              <w:rPr>
                <w:rFonts w:eastAsia="MS Mincho" w:cs="Arial"/>
                <w:color w:val="000000"/>
                <w:sz w:val="18"/>
                <w:szCs w:val="18"/>
                <w:lang w:val="en-GB" w:eastAsia="ja-JP"/>
              </w:rPr>
            </w:pPr>
            <w:r>
              <w:rPr>
                <w:rFonts w:eastAsia="MS Mincho" w:cs="Arial"/>
                <w:color w:val="000000"/>
                <w:sz w:val="18"/>
                <w:szCs w:val="18"/>
                <w:lang w:val="en-GB" w:eastAsia="ja-JP"/>
              </w:rPr>
              <w:t>n/a</w:t>
            </w:r>
          </w:p>
        </w:tc>
        <w:tc>
          <w:tcPr>
            <w:tcW w:w="684" w:type="pct"/>
            <w:tcBorders>
              <w:top w:val="single" w:sz="4" w:space="0" w:color="auto"/>
              <w:left w:val="single" w:sz="4" w:space="0" w:color="auto"/>
              <w:bottom w:val="single" w:sz="4" w:space="0" w:color="auto"/>
              <w:right w:val="single" w:sz="4" w:space="0" w:color="auto"/>
            </w:tcBorders>
            <w:hideMark/>
          </w:tcPr>
          <w:p w14:paraId="0B9A46EB" w14:textId="77777777" w:rsidR="00611F53" w:rsidRDefault="00611F53">
            <w:pPr>
              <w:keepLines/>
              <w:spacing w:after="0" w:line="252" w:lineRule="auto"/>
              <w:rPr>
                <w:rFonts w:eastAsia="MS Mincho" w:cs="Arial"/>
                <w:color w:val="000000"/>
                <w:sz w:val="18"/>
                <w:szCs w:val="18"/>
                <w:lang w:val="en-GB" w:eastAsia="ja-JP"/>
              </w:rPr>
            </w:pPr>
            <w:r>
              <w:rPr>
                <w:rFonts w:eastAsia="MS Mincho" w:cs="Arial"/>
                <w:color w:val="000000"/>
                <w:sz w:val="18"/>
                <w:szCs w:val="18"/>
                <w:lang w:val="en-GB" w:eastAsia="ja-JP"/>
              </w:rPr>
              <w:t>LP-WUS operation in CONNECTED mode based on OOK signal is not supported</w:t>
            </w:r>
          </w:p>
        </w:tc>
        <w:tc>
          <w:tcPr>
            <w:tcW w:w="249" w:type="pct"/>
            <w:tcBorders>
              <w:top w:val="single" w:sz="4" w:space="0" w:color="auto"/>
              <w:left w:val="single" w:sz="4" w:space="0" w:color="auto"/>
              <w:bottom w:val="single" w:sz="4" w:space="0" w:color="auto"/>
              <w:right w:val="single" w:sz="4" w:space="0" w:color="auto"/>
            </w:tcBorders>
            <w:hideMark/>
          </w:tcPr>
          <w:p w14:paraId="389F528E" w14:textId="77777777" w:rsidR="00611F53" w:rsidRDefault="00611F53">
            <w:pPr>
              <w:keepLines/>
              <w:spacing w:after="0" w:line="252" w:lineRule="auto"/>
              <w:jc w:val="center"/>
              <w:rPr>
                <w:rFonts w:eastAsia="MS Mincho" w:cs="Arial"/>
                <w:b/>
                <w:bCs/>
                <w:color w:val="000000"/>
                <w:sz w:val="18"/>
                <w:szCs w:val="18"/>
                <w:highlight w:val="yellow"/>
                <w:lang w:val="en-GB" w:eastAsia="ja-JP"/>
              </w:rPr>
            </w:pPr>
            <w:r>
              <w:rPr>
                <w:rFonts w:eastAsia="MS Mincho" w:cs="Arial"/>
                <w:b/>
                <w:bCs/>
                <w:color w:val="000000"/>
                <w:sz w:val="18"/>
                <w:szCs w:val="18"/>
                <w:lang w:val="en-GB" w:eastAsia="ja-JP"/>
              </w:rPr>
              <w:t>Per Band</w:t>
            </w:r>
          </w:p>
        </w:tc>
        <w:tc>
          <w:tcPr>
            <w:tcW w:w="180" w:type="pct"/>
            <w:tcBorders>
              <w:top w:val="single" w:sz="4" w:space="0" w:color="auto"/>
              <w:left w:val="single" w:sz="4" w:space="0" w:color="auto"/>
              <w:bottom w:val="single" w:sz="4" w:space="0" w:color="auto"/>
              <w:right w:val="single" w:sz="4" w:space="0" w:color="auto"/>
            </w:tcBorders>
            <w:hideMark/>
          </w:tcPr>
          <w:p w14:paraId="532ED95E" w14:textId="77777777" w:rsidR="00611F53" w:rsidRDefault="00611F53">
            <w:pPr>
              <w:keepLines/>
              <w:spacing w:after="0" w:line="252" w:lineRule="auto"/>
              <w:jc w:val="center"/>
              <w:rPr>
                <w:rFonts w:eastAsia="MS Mincho" w:cs="Arial"/>
                <w:color w:val="000000"/>
                <w:sz w:val="18"/>
                <w:szCs w:val="18"/>
                <w:lang w:val="en-GB" w:eastAsia="ja-JP"/>
              </w:rPr>
            </w:pPr>
            <w:r>
              <w:rPr>
                <w:rFonts w:eastAsia="MS Mincho" w:cs="Arial"/>
                <w:color w:val="000000"/>
                <w:sz w:val="18"/>
                <w:szCs w:val="18"/>
                <w:lang w:val="en-GB" w:eastAsia="ja-JP"/>
              </w:rPr>
              <w:t>n/a</w:t>
            </w:r>
          </w:p>
        </w:tc>
        <w:tc>
          <w:tcPr>
            <w:tcW w:w="180" w:type="pct"/>
            <w:tcBorders>
              <w:top w:val="single" w:sz="4" w:space="0" w:color="auto"/>
              <w:left w:val="single" w:sz="4" w:space="0" w:color="auto"/>
              <w:bottom w:val="single" w:sz="4" w:space="0" w:color="auto"/>
              <w:right w:val="single" w:sz="4" w:space="0" w:color="auto"/>
            </w:tcBorders>
            <w:hideMark/>
          </w:tcPr>
          <w:p w14:paraId="4755C570" w14:textId="77777777" w:rsidR="00611F53" w:rsidRDefault="00611F53">
            <w:pPr>
              <w:keepLines/>
              <w:spacing w:after="0" w:line="252" w:lineRule="auto"/>
              <w:jc w:val="center"/>
              <w:rPr>
                <w:rFonts w:eastAsia="SimSun" w:cs="Arial"/>
                <w:color w:val="000000"/>
                <w:sz w:val="18"/>
                <w:szCs w:val="18"/>
                <w:lang w:val="en-GB"/>
              </w:rPr>
            </w:pPr>
            <w:r>
              <w:rPr>
                <w:rFonts w:eastAsia="SimSun" w:cs="Arial"/>
                <w:color w:val="000000"/>
                <w:sz w:val="18"/>
                <w:szCs w:val="18"/>
                <w:lang w:val="en-GB"/>
              </w:rPr>
              <w:t>n/a</w:t>
            </w:r>
          </w:p>
        </w:tc>
        <w:tc>
          <w:tcPr>
            <w:tcW w:w="180" w:type="pct"/>
            <w:tcBorders>
              <w:top w:val="single" w:sz="4" w:space="0" w:color="auto"/>
              <w:left w:val="single" w:sz="4" w:space="0" w:color="auto"/>
              <w:bottom w:val="single" w:sz="4" w:space="0" w:color="auto"/>
              <w:right w:val="single" w:sz="4" w:space="0" w:color="auto"/>
            </w:tcBorders>
            <w:hideMark/>
          </w:tcPr>
          <w:p w14:paraId="40842ECE" w14:textId="77777777" w:rsidR="00611F53" w:rsidRDefault="00611F53">
            <w:pPr>
              <w:keepLines/>
              <w:spacing w:after="0" w:line="252" w:lineRule="auto"/>
              <w:jc w:val="center"/>
              <w:rPr>
                <w:rFonts w:eastAsia="SimSun" w:cs="Arial"/>
                <w:color w:val="000000"/>
                <w:sz w:val="18"/>
                <w:szCs w:val="18"/>
                <w:lang w:val="en-GB"/>
              </w:rPr>
            </w:pPr>
            <w:r>
              <w:rPr>
                <w:rFonts w:eastAsia="SimSun" w:cs="Arial"/>
                <w:color w:val="000000"/>
                <w:sz w:val="18"/>
                <w:szCs w:val="18"/>
                <w:lang w:val="en-GB"/>
              </w:rPr>
              <w:t>n/a</w:t>
            </w:r>
          </w:p>
        </w:tc>
        <w:tc>
          <w:tcPr>
            <w:tcW w:w="599" w:type="pct"/>
            <w:tcBorders>
              <w:top w:val="single" w:sz="4" w:space="0" w:color="auto"/>
              <w:left w:val="single" w:sz="4" w:space="0" w:color="auto"/>
              <w:bottom w:val="single" w:sz="4" w:space="0" w:color="auto"/>
              <w:right w:val="single" w:sz="4" w:space="0" w:color="auto"/>
            </w:tcBorders>
          </w:tcPr>
          <w:p w14:paraId="2A047BDD" w14:textId="77777777" w:rsidR="00611F53" w:rsidRDefault="00611F53">
            <w:pPr>
              <w:keepLines/>
              <w:spacing w:after="0" w:line="252" w:lineRule="auto"/>
              <w:rPr>
                <w:rFonts w:eastAsia="MS Mincho" w:cs="Arial"/>
                <w:color w:val="000000"/>
                <w:sz w:val="18"/>
                <w:szCs w:val="18"/>
                <w:lang w:val="en-GB" w:eastAsia="ja-JP"/>
              </w:rPr>
            </w:pPr>
            <w:r>
              <w:rPr>
                <w:rFonts w:eastAsia="MS Mincho" w:cs="Arial"/>
                <w:color w:val="000000"/>
                <w:sz w:val="18"/>
                <w:szCs w:val="18"/>
                <w:lang w:val="en-GB" w:eastAsia="ja-JP"/>
              </w:rPr>
              <w:t>Component 2 candidate values: FFS</w:t>
            </w:r>
          </w:p>
          <w:p w14:paraId="09109DC3" w14:textId="77777777" w:rsidR="00611F53" w:rsidRDefault="00611F53">
            <w:pPr>
              <w:keepLines/>
              <w:spacing w:after="0" w:line="252" w:lineRule="auto"/>
              <w:rPr>
                <w:rFonts w:eastAsia="MS Mincho" w:cs="Arial"/>
                <w:color w:val="000000"/>
                <w:sz w:val="18"/>
                <w:szCs w:val="18"/>
                <w:lang w:val="en-GB" w:eastAsia="ja-JP"/>
              </w:rPr>
            </w:pPr>
          </w:p>
          <w:p w14:paraId="5D80F876" w14:textId="77777777" w:rsidR="00611F53" w:rsidRDefault="00611F53">
            <w:pPr>
              <w:keepLines/>
              <w:spacing w:after="0" w:line="252" w:lineRule="auto"/>
              <w:rPr>
                <w:rFonts w:eastAsia="MS Mincho" w:cs="Arial"/>
                <w:color w:val="000000"/>
                <w:sz w:val="18"/>
                <w:szCs w:val="18"/>
                <w:lang w:val="en-GB" w:eastAsia="ja-JP"/>
              </w:rPr>
            </w:pPr>
            <w:r>
              <w:rPr>
                <w:rFonts w:eastAsia="MS Mincho" w:cs="Arial"/>
                <w:color w:val="000000"/>
                <w:sz w:val="18"/>
                <w:szCs w:val="18"/>
                <w:lang w:val="en-GB" w:eastAsia="ja-JP"/>
              </w:rPr>
              <w:t>Component 3 candidate values: FFS</w:t>
            </w:r>
          </w:p>
          <w:p w14:paraId="37C8B0AB" w14:textId="77777777" w:rsidR="00611F53" w:rsidRDefault="00611F53">
            <w:pPr>
              <w:keepLines/>
              <w:spacing w:after="0" w:line="252" w:lineRule="auto"/>
              <w:rPr>
                <w:rFonts w:eastAsia="MS Mincho" w:cs="Arial"/>
                <w:color w:val="000000"/>
                <w:sz w:val="18"/>
                <w:szCs w:val="18"/>
                <w:highlight w:val="yellow"/>
                <w:lang w:val="en-GB" w:eastAsia="ja-JP"/>
              </w:rPr>
            </w:pPr>
          </w:p>
        </w:tc>
        <w:tc>
          <w:tcPr>
            <w:tcW w:w="355" w:type="pct"/>
            <w:tcBorders>
              <w:top w:val="single" w:sz="4" w:space="0" w:color="auto"/>
              <w:left w:val="single" w:sz="4" w:space="0" w:color="auto"/>
              <w:bottom w:val="single" w:sz="4" w:space="0" w:color="auto"/>
              <w:right w:val="single" w:sz="4" w:space="0" w:color="auto"/>
            </w:tcBorders>
            <w:hideMark/>
          </w:tcPr>
          <w:p w14:paraId="292E55E2" w14:textId="77777777" w:rsidR="00611F53" w:rsidRDefault="00611F53">
            <w:pPr>
              <w:keepLines/>
              <w:spacing w:after="0" w:line="252" w:lineRule="auto"/>
              <w:rPr>
                <w:rFonts w:eastAsia="SimSun" w:cs="Arial"/>
                <w:color w:val="000000"/>
                <w:sz w:val="18"/>
                <w:szCs w:val="18"/>
                <w:lang w:val="en-GB"/>
              </w:rPr>
            </w:pPr>
            <w:r>
              <w:rPr>
                <w:rFonts w:eastAsia="SimSun" w:cs="Arial"/>
                <w:color w:val="000000"/>
                <w:sz w:val="18"/>
                <w:szCs w:val="18"/>
                <w:lang w:val="en-GB"/>
              </w:rPr>
              <w:t>Optional with capability signalling</w:t>
            </w:r>
          </w:p>
        </w:tc>
      </w:tr>
      <w:tr w:rsidR="00611F53" w14:paraId="35E3A3B4" w14:textId="77777777" w:rsidTr="00611F53">
        <w:trPr>
          <w:trHeight w:val="20"/>
        </w:trPr>
        <w:tc>
          <w:tcPr>
            <w:tcW w:w="152" w:type="pct"/>
            <w:tcBorders>
              <w:top w:val="single" w:sz="4" w:space="0" w:color="auto"/>
              <w:left w:val="single" w:sz="4" w:space="0" w:color="auto"/>
              <w:bottom w:val="single" w:sz="4" w:space="0" w:color="auto"/>
              <w:right w:val="single" w:sz="4" w:space="0" w:color="auto"/>
            </w:tcBorders>
            <w:hideMark/>
          </w:tcPr>
          <w:p w14:paraId="5A538253" w14:textId="77777777" w:rsidR="00611F53" w:rsidRDefault="00611F53">
            <w:pPr>
              <w:keepLines/>
              <w:spacing w:after="0" w:line="252" w:lineRule="auto"/>
              <w:rPr>
                <w:rFonts w:eastAsia="MS Mincho" w:cs="Arial"/>
                <w:color w:val="000000"/>
                <w:sz w:val="18"/>
                <w:szCs w:val="18"/>
                <w:lang w:val="en-GB" w:eastAsia="ja-JP"/>
              </w:rPr>
            </w:pPr>
            <w:r>
              <w:rPr>
                <w:rFonts w:eastAsia="MS Mincho" w:cs="Arial"/>
                <w:color w:val="000000"/>
                <w:sz w:val="18"/>
                <w:szCs w:val="18"/>
                <w:lang w:val="en-GB" w:eastAsia="ja-JP"/>
              </w:rPr>
              <w:t>X-2a</w:t>
            </w:r>
          </w:p>
        </w:tc>
        <w:tc>
          <w:tcPr>
            <w:tcW w:w="651" w:type="pct"/>
            <w:tcBorders>
              <w:top w:val="single" w:sz="4" w:space="0" w:color="auto"/>
              <w:left w:val="single" w:sz="4" w:space="0" w:color="auto"/>
              <w:bottom w:val="single" w:sz="4" w:space="0" w:color="auto"/>
              <w:right w:val="single" w:sz="4" w:space="0" w:color="auto"/>
            </w:tcBorders>
            <w:hideMark/>
          </w:tcPr>
          <w:p w14:paraId="50BB8723" w14:textId="77777777" w:rsidR="00611F53" w:rsidRDefault="00611F53">
            <w:pPr>
              <w:keepLines/>
              <w:spacing w:after="0" w:line="252" w:lineRule="auto"/>
              <w:rPr>
                <w:rFonts w:eastAsia="MS Mincho" w:cs="Arial"/>
                <w:color w:val="000000"/>
                <w:sz w:val="18"/>
                <w:szCs w:val="18"/>
                <w:lang w:val="en-GB" w:eastAsia="ja-JP"/>
              </w:rPr>
            </w:pPr>
            <w:r>
              <w:rPr>
                <w:rFonts w:eastAsia="MS Mincho" w:cs="Arial"/>
                <w:color w:val="000000"/>
                <w:sz w:val="18"/>
                <w:szCs w:val="18"/>
                <w:lang w:val="en-GB" w:eastAsia="ja-JP"/>
              </w:rPr>
              <w:t>LP-WUS operation in CONNECTED mode based on OFDM overlaid sequence</w:t>
            </w:r>
          </w:p>
        </w:tc>
        <w:tc>
          <w:tcPr>
            <w:tcW w:w="1320" w:type="pct"/>
            <w:tcBorders>
              <w:top w:val="single" w:sz="4" w:space="0" w:color="auto"/>
              <w:left w:val="single" w:sz="4" w:space="0" w:color="auto"/>
              <w:bottom w:val="single" w:sz="4" w:space="0" w:color="auto"/>
              <w:right w:val="single" w:sz="4" w:space="0" w:color="auto"/>
            </w:tcBorders>
            <w:hideMark/>
          </w:tcPr>
          <w:p w14:paraId="453C3383" w14:textId="77777777" w:rsidR="00611F53" w:rsidRDefault="00611F53">
            <w:pPr>
              <w:spacing w:after="0" w:line="252" w:lineRule="auto"/>
              <w:rPr>
                <w:rFonts w:eastAsia="MS Mincho" w:cs="Arial"/>
                <w:color w:val="000000"/>
                <w:sz w:val="18"/>
                <w:szCs w:val="18"/>
                <w:lang w:val="en-GB" w:eastAsia="ja-JP"/>
              </w:rPr>
            </w:pPr>
            <w:r>
              <w:rPr>
                <w:rFonts w:eastAsia="MS Mincho" w:cs="Arial"/>
                <w:color w:val="000000"/>
                <w:sz w:val="18"/>
                <w:szCs w:val="18"/>
                <w:lang w:val="en-GB"/>
              </w:rPr>
              <w:t xml:space="preserve">1. </w:t>
            </w:r>
            <w:r>
              <w:rPr>
                <w:rFonts w:eastAsia="MS Mincho" w:cs="Arial"/>
                <w:color w:val="000000"/>
                <w:sz w:val="18"/>
                <w:szCs w:val="18"/>
                <w:lang w:val="en-GB" w:eastAsia="ja-JP"/>
              </w:rPr>
              <w:t>LP-WUS operation in CONNECTED mode based on OFDM overlaid sequence(s)</w:t>
            </w:r>
          </w:p>
          <w:p w14:paraId="319114B6" w14:textId="77777777" w:rsidR="00611F53" w:rsidRDefault="00611F53">
            <w:pPr>
              <w:spacing w:after="0" w:line="252" w:lineRule="auto"/>
              <w:rPr>
                <w:rFonts w:eastAsia="MS Mincho" w:cs="Arial"/>
                <w:color w:val="000000"/>
                <w:sz w:val="18"/>
                <w:szCs w:val="18"/>
                <w:lang w:val="en-GB" w:eastAsia="ja-JP"/>
              </w:rPr>
            </w:pPr>
            <w:r>
              <w:rPr>
                <w:rFonts w:eastAsia="MS Mincho" w:cs="Arial"/>
                <w:color w:val="000000"/>
                <w:sz w:val="18"/>
                <w:szCs w:val="18"/>
                <w:lang w:val="en-GB" w:eastAsia="ja-JP"/>
              </w:rPr>
              <w:t>2. The supported procedure(s)</w:t>
            </w:r>
          </w:p>
          <w:p w14:paraId="25D46814" w14:textId="77777777" w:rsidR="00611F53" w:rsidRDefault="00611F53">
            <w:pPr>
              <w:spacing w:after="0" w:line="252" w:lineRule="auto"/>
              <w:rPr>
                <w:rFonts w:eastAsia="MS Mincho" w:cs="Arial"/>
                <w:color w:val="000000"/>
                <w:sz w:val="18"/>
                <w:szCs w:val="18"/>
                <w:lang w:val="en-GB" w:eastAsia="ja-JP"/>
              </w:rPr>
            </w:pPr>
            <w:r>
              <w:rPr>
                <w:rFonts w:eastAsia="MS Mincho" w:cs="Arial"/>
                <w:color w:val="000000"/>
                <w:sz w:val="18"/>
                <w:szCs w:val="18"/>
                <w:lang w:val="en-GB" w:eastAsia="ja-JP"/>
              </w:rPr>
              <w:t>3. Minimum time gap between LP-WUS reception and UE to start PDCCH monitoring in CONNECTED mode</w:t>
            </w:r>
          </w:p>
          <w:p w14:paraId="60A99890" w14:textId="77777777" w:rsidR="00611F53" w:rsidRDefault="00611F53">
            <w:pPr>
              <w:spacing w:after="0" w:line="252" w:lineRule="auto"/>
              <w:rPr>
                <w:rFonts w:eastAsia="MS Mincho" w:cs="Arial"/>
                <w:b/>
                <w:bCs/>
                <w:color w:val="000000"/>
                <w:sz w:val="18"/>
                <w:szCs w:val="18"/>
                <w:lang w:val="en-GB" w:eastAsia="ja-JP"/>
              </w:rPr>
            </w:pPr>
            <w:r>
              <w:rPr>
                <w:rFonts w:eastAsia="MS Mincho" w:cs="Arial"/>
                <w:b/>
                <w:bCs/>
                <w:color w:val="000000"/>
                <w:sz w:val="18"/>
                <w:szCs w:val="18"/>
                <w:lang w:val="en-GB" w:eastAsia="ja-JP"/>
              </w:rPr>
              <w:t xml:space="preserve">4. Support more than 2 codepoints per MO </w:t>
            </w:r>
          </w:p>
          <w:p w14:paraId="654EA939" w14:textId="77777777" w:rsidR="00611F53" w:rsidRDefault="00611F53">
            <w:pPr>
              <w:spacing w:after="0" w:line="252" w:lineRule="auto"/>
              <w:rPr>
                <w:rFonts w:eastAsia="SimSun"/>
                <w:b/>
                <w:bCs/>
                <w:sz w:val="18"/>
                <w:szCs w:val="18"/>
              </w:rPr>
            </w:pPr>
            <w:r>
              <w:rPr>
                <w:rFonts w:eastAsia="SimSun"/>
                <w:b/>
                <w:bCs/>
                <w:sz w:val="18"/>
                <w:szCs w:val="18"/>
              </w:rPr>
              <w:t>5. Support of M values smaller than 2 for LP-WUS</w:t>
            </w:r>
          </w:p>
          <w:p w14:paraId="15BED28A" w14:textId="77777777" w:rsidR="00611F53" w:rsidRDefault="00611F53">
            <w:pPr>
              <w:spacing w:after="0" w:line="252" w:lineRule="auto"/>
              <w:rPr>
                <w:rFonts w:eastAsia="SimSun"/>
                <w:b/>
                <w:bCs/>
                <w:sz w:val="18"/>
                <w:szCs w:val="18"/>
              </w:rPr>
            </w:pPr>
            <w:r>
              <w:rPr>
                <w:rFonts w:eastAsia="SimSun"/>
                <w:b/>
                <w:bCs/>
                <w:sz w:val="18"/>
                <w:szCs w:val="18"/>
              </w:rPr>
              <w:t>6. Support LPWUS monitoring outside active BWP</w:t>
            </w:r>
          </w:p>
        </w:tc>
        <w:tc>
          <w:tcPr>
            <w:tcW w:w="86" w:type="pct"/>
            <w:tcBorders>
              <w:top w:val="single" w:sz="4" w:space="0" w:color="auto"/>
              <w:left w:val="single" w:sz="4" w:space="0" w:color="auto"/>
              <w:bottom w:val="single" w:sz="4" w:space="0" w:color="auto"/>
              <w:right w:val="single" w:sz="4" w:space="0" w:color="auto"/>
            </w:tcBorders>
          </w:tcPr>
          <w:p w14:paraId="549FC203" w14:textId="77777777" w:rsidR="00611F53" w:rsidRDefault="00611F53">
            <w:pPr>
              <w:keepLines/>
              <w:spacing w:after="0" w:line="252" w:lineRule="auto"/>
              <w:rPr>
                <w:rFonts w:eastAsia="MS Mincho" w:cs="Arial"/>
                <w:color w:val="000000"/>
                <w:sz w:val="18"/>
                <w:szCs w:val="18"/>
                <w:lang w:val="en-GB" w:eastAsia="ja-JP"/>
              </w:rPr>
            </w:pPr>
          </w:p>
        </w:tc>
        <w:tc>
          <w:tcPr>
            <w:tcW w:w="183" w:type="pct"/>
            <w:tcBorders>
              <w:top w:val="single" w:sz="4" w:space="0" w:color="auto"/>
              <w:left w:val="single" w:sz="4" w:space="0" w:color="auto"/>
              <w:bottom w:val="single" w:sz="4" w:space="0" w:color="auto"/>
              <w:right w:val="single" w:sz="4" w:space="0" w:color="auto"/>
            </w:tcBorders>
            <w:hideMark/>
          </w:tcPr>
          <w:p w14:paraId="0FE2CAAE" w14:textId="77777777" w:rsidR="00611F53" w:rsidRDefault="00611F53">
            <w:pPr>
              <w:keepLines/>
              <w:spacing w:after="0" w:line="252" w:lineRule="auto"/>
              <w:jc w:val="center"/>
              <w:rPr>
                <w:rFonts w:eastAsia="MS Mincho" w:cs="Arial"/>
                <w:color w:val="000000"/>
                <w:sz w:val="18"/>
                <w:szCs w:val="18"/>
                <w:lang w:val="en-GB" w:eastAsia="ja-JP"/>
              </w:rPr>
            </w:pPr>
            <w:r>
              <w:rPr>
                <w:rFonts w:eastAsia="MS Mincho" w:cs="Arial"/>
                <w:color w:val="000000"/>
                <w:sz w:val="18"/>
                <w:szCs w:val="18"/>
                <w:lang w:val="en-GB" w:eastAsia="ja-JP"/>
              </w:rPr>
              <w:t>YES</w:t>
            </w:r>
          </w:p>
        </w:tc>
        <w:tc>
          <w:tcPr>
            <w:tcW w:w="180" w:type="pct"/>
            <w:tcBorders>
              <w:top w:val="single" w:sz="4" w:space="0" w:color="auto"/>
              <w:left w:val="single" w:sz="4" w:space="0" w:color="auto"/>
              <w:bottom w:val="single" w:sz="4" w:space="0" w:color="auto"/>
              <w:right w:val="single" w:sz="4" w:space="0" w:color="auto"/>
            </w:tcBorders>
            <w:hideMark/>
          </w:tcPr>
          <w:p w14:paraId="0A8623AC" w14:textId="77777777" w:rsidR="00611F53" w:rsidRDefault="00611F53">
            <w:pPr>
              <w:keepLines/>
              <w:spacing w:after="0" w:line="252" w:lineRule="auto"/>
              <w:jc w:val="center"/>
              <w:rPr>
                <w:rFonts w:eastAsia="MS Mincho" w:cs="Arial"/>
                <w:color w:val="000000"/>
                <w:sz w:val="18"/>
                <w:szCs w:val="18"/>
                <w:lang w:val="en-GB" w:eastAsia="ja-JP"/>
              </w:rPr>
            </w:pPr>
            <w:r>
              <w:rPr>
                <w:rFonts w:eastAsia="MS Mincho" w:cs="Arial"/>
                <w:color w:val="000000"/>
                <w:sz w:val="18"/>
                <w:szCs w:val="18"/>
                <w:lang w:val="en-GB" w:eastAsia="ja-JP"/>
              </w:rPr>
              <w:t>n/a</w:t>
            </w:r>
          </w:p>
        </w:tc>
        <w:tc>
          <w:tcPr>
            <w:tcW w:w="684" w:type="pct"/>
            <w:tcBorders>
              <w:top w:val="single" w:sz="4" w:space="0" w:color="auto"/>
              <w:left w:val="single" w:sz="4" w:space="0" w:color="auto"/>
              <w:bottom w:val="single" w:sz="4" w:space="0" w:color="auto"/>
              <w:right w:val="single" w:sz="4" w:space="0" w:color="auto"/>
            </w:tcBorders>
            <w:hideMark/>
          </w:tcPr>
          <w:p w14:paraId="57132246" w14:textId="77777777" w:rsidR="00611F53" w:rsidRDefault="00611F53">
            <w:pPr>
              <w:keepLines/>
              <w:spacing w:after="0" w:line="252" w:lineRule="auto"/>
              <w:rPr>
                <w:rFonts w:eastAsia="MS Mincho" w:cs="Arial"/>
                <w:color w:val="000000"/>
                <w:sz w:val="18"/>
                <w:szCs w:val="18"/>
                <w:lang w:val="en-GB" w:eastAsia="ja-JP"/>
              </w:rPr>
            </w:pPr>
            <w:r>
              <w:rPr>
                <w:rFonts w:eastAsia="MS Mincho" w:cs="Arial"/>
                <w:color w:val="000000"/>
                <w:sz w:val="18"/>
                <w:szCs w:val="18"/>
                <w:lang w:val="en-GB" w:eastAsia="ja-JP"/>
              </w:rPr>
              <w:t>LP-WUS operation in CONNECTED mode based on OFDM overlaid sequence is not supported</w:t>
            </w:r>
          </w:p>
        </w:tc>
        <w:tc>
          <w:tcPr>
            <w:tcW w:w="249" w:type="pct"/>
            <w:tcBorders>
              <w:top w:val="single" w:sz="4" w:space="0" w:color="auto"/>
              <w:left w:val="single" w:sz="4" w:space="0" w:color="auto"/>
              <w:bottom w:val="single" w:sz="4" w:space="0" w:color="auto"/>
              <w:right w:val="single" w:sz="4" w:space="0" w:color="auto"/>
            </w:tcBorders>
            <w:hideMark/>
          </w:tcPr>
          <w:p w14:paraId="1416B864" w14:textId="77777777" w:rsidR="00611F53" w:rsidRDefault="00611F53">
            <w:pPr>
              <w:keepLines/>
              <w:spacing w:after="0" w:line="252" w:lineRule="auto"/>
              <w:jc w:val="center"/>
              <w:rPr>
                <w:rFonts w:eastAsia="MS Mincho" w:cs="Arial"/>
                <w:b/>
                <w:bCs/>
                <w:color w:val="000000"/>
                <w:sz w:val="18"/>
                <w:szCs w:val="18"/>
                <w:highlight w:val="yellow"/>
                <w:lang w:val="en-GB" w:eastAsia="ja-JP"/>
              </w:rPr>
            </w:pPr>
            <w:r>
              <w:rPr>
                <w:rFonts w:eastAsia="SimSun" w:cs="Arial"/>
                <w:b/>
                <w:bCs/>
                <w:color w:val="000000"/>
                <w:sz w:val="18"/>
                <w:szCs w:val="18"/>
                <w:lang w:val="en-GB"/>
              </w:rPr>
              <w:t>Per Band</w:t>
            </w:r>
          </w:p>
        </w:tc>
        <w:tc>
          <w:tcPr>
            <w:tcW w:w="180" w:type="pct"/>
            <w:tcBorders>
              <w:top w:val="single" w:sz="4" w:space="0" w:color="auto"/>
              <w:left w:val="single" w:sz="4" w:space="0" w:color="auto"/>
              <w:bottom w:val="single" w:sz="4" w:space="0" w:color="auto"/>
              <w:right w:val="single" w:sz="4" w:space="0" w:color="auto"/>
            </w:tcBorders>
            <w:hideMark/>
          </w:tcPr>
          <w:p w14:paraId="46AC8974" w14:textId="77777777" w:rsidR="00611F53" w:rsidRDefault="00611F53">
            <w:pPr>
              <w:keepLines/>
              <w:spacing w:after="0" w:line="252" w:lineRule="auto"/>
              <w:jc w:val="center"/>
              <w:rPr>
                <w:rFonts w:eastAsia="MS Mincho" w:cs="Arial"/>
                <w:color w:val="000000"/>
                <w:sz w:val="18"/>
                <w:szCs w:val="18"/>
                <w:lang w:val="en-GB" w:eastAsia="ja-JP"/>
              </w:rPr>
            </w:pPr>
            <w:r>
              <w:rPr>
                <w:rFonts w:eastAsia="MS Mincho" w:cs="Arial"/>
                <w:color w:val="000000"/>
                <w:sz w:val="18"/>
                <w:szCs w:val="18"/>
                <w:lang w:val="en-GB" w:eastAsia="ja-JP"/>
              </w:rPr>
              <w:t>n/a</w:t>
            </w:r>
          </w:p>
        </w:tc>
        <w:tc>
          <w:tcPr>
            <w:tcW w:w="180" w:type="pct"/>
            <w:tcBorders>
              <w:top w:val="single" w:sz="4" w:space="0" w:color="auto"/>
              <w:left w:val="single" w:sz="4" w:space="0" w:color="auto"/>
              <w:bottom w:val="single" w:sz="4" w:space="0" w:color="auto"/>
              <w:right w:val="single" w:sz="4" w:space="0" w:color="auto"/>
            </w:tcBorders>
            <w:hideMark/>
          </w:tcPr>
          <w:p w14:paraId="6421F8A9" w14:textId="77777777" w:rsidR="00611F53" w:rsidRDefault="00611F53">
            <w:pPr>
              <w:keepLines/>
              <w:spacing w:after="0" w:line="252" w:lineRule="auto"/>
              <w:jc w:val="center"/>
              <w:rPr>
                <w:rFonts w:eastAsia="SimSun" w:cs="Arial"/>
                <w:color w:val="000000"/>
                <w:sz w:val="18"/>
                <w:szCs w:val="18"/>
                <w:lang w:val="en-GB"/>
              </w:rPr>
            </w:pPr>
            <w:r>
              <w:rPr>
                <w:rFonts w:eastAsia="SimSun" w:cs="Arial"/>
                <w:color w:val="000000"/>
                <w:sz w:val="18"/>
                <w:szCs w:val="18"/>
                <w:lang w:val="en-GB"/>
              </w:rPr>
              <w:t>n/a</w:t>
            </w:r>
          </w:p>
        </w:tc>
        <w:tc>
          <w:tcPr>
            <w:tcW w:w="180" w:type="pct"/>
            <w:tcBorders>
              <w:top w:val="single" w:sz="4" w:space="0" w:color="auto"/>
              <w:left w:val="single" w:sz="4" w:space="0" w:color="auto"/>
              <w:bottom w:val="single" w:sz="4" w:space="0" w:color="auto"/>
              <w:right w:val="single" w:sz="4" w:space="0" w:color="auto"/>
            </w:tcBorders>
            <w:hideMark/>
          </w:tcPr>
          <w:p w14:paraId="064D5D37" w14:textId="77777777" w:rsidR="00611F53" w:rsidRDefault="00611F53">
            <w:pPr>
              <w:keepLines/>
              <w:spacing w:after="0" w:line="252" w:lineRule="auto"/>
              <w:jc w:val="center"/>
              <w:rPr>
                <w:rFonts w:eastAsia="SimSun" w:cs="Arial"/>
                <w:color w:val="000000"/>
                <w:sz w:val="18"/>
                <w:szCs w:val="18"/>
                <w:lang w:val="en-GB"/>
              </w:rPr>
            </w:pPr>
            <w:r>
              <w:rPr>
                <w:rFonts w:eastAsia="SimSun" w:cs="Arial"/>
                <w:color w:val="000000"/>
                <w:sz w:val="18"/>
                <w:szCs w:val="18"/>
                <w:lang w:val="en-GB"/>
              </w:rPr>
              <w:t>n/a</w:t>
            </w:r>
          </w:p>
        </w:tc>
        <w:tc>
          <w:tcPr>
            <w:tcW w:w="599" w:type="pct"/>
            <w:tcBorders>
              <w:top w:val="single" w:sz="4" w:space="0" w:color="auto"/>
              <w:left w:val="single" w:sz="4" w:space="0" w:color="auto"/>
              <w:bottom w:val="single" w:sz="4" w:space="0" w:color="auto"/>
              <w:right w:val="single" w:sz="4" w:space="0" w:color="auto"/>
            </w:tcBorders>
          </w:tcPr>
          <w:p w14:paraId="60FDB715" w14:textId="77777777" w:rsidR="00611F53" w:rsidRDefault="00611F53">
            <w:pPr>
              <w:keepLines/>
              <w:spacing w:after="0" w:line="252" w:lineRule="auto"/>
              <w:rPr>
                <w:rFonts w:eastAsia="MS Mincho" w:cs="Arial"/>
                <w:color w:val="000000"/>
                <w:sz w:val="18"/>
                <w:szCs w:val="18"/>
                <w:lang w:val="en-GB" w:eastAsia="ja-JP"/>
              </w:rPr>
            </w:pPr>
            <w:r>
              <w:rPr>
                <w:rFonts w:eastAsia="MS Mincho" w:cs="Arial"/>
                <w:color w:val="000000"/>
                <w:sz w:val="18"/>
                <w:szCs w:val="18"/>
                <w:lang w:val="en-GB" w:eastAsia="ja-JP"/>
              </w:rPr>
              <w:t>Component 2 candidate values: FFS</w:t>
            </w:r>
          </w:p>
          <w:p w14:paraId="00659200" w14:textId="77777777" w:rsidR="00611F53" w:rsidRDefault="00611F53">
            <w:pPr>
              <w:keepLines/>
              <w:spacing w:after="0" w:line="252" w:lineRule="auto"/>
              <w:rPr>
                <w:rFonts w:eastAsia="MS Mincho" w:cs="Arial"/>
                <w:color w:val="000000"/>
                <w:sz w:val="18"/>
                <w:szCs w:val="18"/>
                <w:lang w:val="en-GB" w:eastAsia="ja-JP"/>
              </w:rPr>
            </w:pPr>
          </w:p>
          <w:p w14:paraId="539EB6A8" w14:textId="77777777" w:rsidR="00611F53" w:rsidRDefault="00611F53">
            <w:pPr>
              <w:keepLines/>
              <w:spacing w:after="0" w:line="252" w:lineRule="auto"/>
              <w:rPr>
                <w:rFonts w:eastAsia="MS Mincho" w:cs="Arial"/>
                <w:color w:val="000000"/>
                <w:sz w:val="18"/>
                <w:szCs w:val="18"/>
                <w:lang w:val="en-GB" w:eastAsia="ja-JP"/>
              </w:rPr>
            </w:pPr>
            <w:r>
              <w:rPr>
                <w:rFonts w:eastAsia="MS Mincho" w:cs="Arial"/>
                <w:color w:val="000000"/>
                <w:sz w:val="18"/>
                <w:szCs w:val="18"/>
                <w:lang w:val="en-GB" w:eastAsia="ja-JP"/>
              </w:rPr>
              <w:t>Component 3 candidate values: FFS</w:t>
            </w:r>
          </w:p>
          <w:p w14:paraId="0AD22EC4" w14:textId="77777777" w:rsidR="00611F53" w:rsidRDefault="00611F53">
            <w:pPr>
              <w:keepLines/>
              <w:spacing w:after="0" w:line="252" w:lineRule="auto"/>
              <w:rPr>
                <w:rFonts w:eastAsia="MS Mincho" w:cs="Arial"/>
                <w:color w:val="000000"/>
                <w:sz w:val="18"/>
                <w:szCs w:val="18"/>
                <w:highlight w:val="yellow"/>
                <w:lang w:val="en-GB" w:eastAsia="ja-JP"/>
              </w:rPr>
            </w:pPr>
          </w:p>
        </w:tc>
        <w:tc>
          <w:tcPr>
            <w:tcW w:w="355" w:type="pct"/>
            <w:tcBorders>
              <w:top w:val="single" w:sz="4" w:space="0" w:color="auto"/>
              <w:left w:val="single" w:sz="4" w:space="0" w:color="auto"/>
              <w:bottom w:val="single" w:sz="4" w:space="0" w:color="auto"/>
              <w:right w:val="single" w:sz="4" w:space="0" w:color="auto"/>
            </w:tcBorders>
            <w:hideMark/>
          </w:tcPr>
          <w:p w14:paraId="3C58CE00" w14:textId="77777777" w:rsidR="00611F53" w:rsidRDefault="00611F53">
            <w:pPr>
              <w:keepLines/>
              <w:spacing w:after="0" w:line="252" w:lineRule="auto"/>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6D45F63A" w14:textId="6DE6C0A0" w:rsidR="00646161" w:rsidRDefault="00646161" w:rsidP="00611F53">
      <w:pPr>
        <w:pStyle w:val="BodyText"/>
        <w:rPr>
          <w:rFonts w:asciiTheme="majorHAnsi" w:eastAsia="SimSun" w:hAnsiTheme="majorHAnsi" w:cstheme="majorHAnsi"/>
        </w:rPr>
      </w:pPr>
    </w:p>
    <w:p w14:paraId="4878AA4B" w14:textId="77777777" w:rsidR="00646161" w:rsidRDefault="00646161">
      <w:pPr>
        <w:overflowPunct/>
        <w:autoSpaceDE/>
        <w:autoSpaceDN/>
        <w:adjustRightInd/>
        <w:spacing w:after="160" w:line="259" w:lineRule="auto"/>
        <w:textAlignment w:val="auto"/>
        <w:rPr>
          <w:rFonts w:asciiTheme="majorHAnsi" w:eastAsia="SimSun" w:hAnsiTheme="majorHAnsi" w:cstheme="majorHAnsi"/>
        </w:rPr>
      </w:pPr>
      <w:r>
        <w:rPr>
          <w:rFonts w:asciiTheme="majorHAnsi" w:eastAsia="SimSun" w:hAnsiTheme="majorHAnsi" w:cstheme="majorHAnsi"/>
        </w:rPr>
        <w:br w:type="page"/>
      </w:r>
    </w:p>
    <w:p w14:paraId="1B7E1B90" w14:textId="1099AE54" w:rsidR="00611F53" w:rsidRDefault="00611F53" w:rsidP="00611F53">
      <w:pPr>
        <w:pStyle w:val="Heading1"/>
      </w:pPr>
      <w:bookmarkStart w:id="37" w:name="_Appendix"/>
      <w:bookmarkEnd w:id="37"/>
      <w:r>
        <w:rPr>
          <w:rFonts w:hint="eastAsia"/>
        </w:rPr>
        <w:lastRenderedPageBreak/>
        <w:t>A</w:t>
      </w:r>
      <w:r>
        <w:t>ppendix</w:t>
      </w:r>
    </w:p>
    <w:p w14:paraId="0F7364F3" w14:textId="77777777" w:rsidR="00611F53" w:rsidRPr="00611F53" w:rsidRDefault="00611F53" w:rsidP="00611F53">
      <w:pPr>
        <w:spacing w:afterLines="50"/>
        <w:rPr>
          <w:rFonts w:asciiTheme="majorHAnsi" w:eastAsia="Yu Mincho" w:hAnsiTheme="majorHAnsi" w:cstheme="majorHAnsi"/>
          <w:b/>
          <w:bCs/>
          <w:szCs w:val="24"/>
          <w:lang w:val="en-GB" w:eastAsia="ja-JP"/>
        </w:rPr>
      </w:pPr>
      <w:bookmarkStart w:id="38" w:name="OLE_LINK7"/>
      <w:r w:rsidRPr="00611F53">
        <w:rPr>
          <w:rFonts w:asciiTheme="majorHAnsi" w:eastAsia="Yu Mincho" w:hAnsiTheme="majorHAnsi" w:cstheme="majorHAnsi"/>
          <w:b/>
          <w:bCs/>
          <w:szCs w:val="24"/>
          <w:highlight w:val="green"/>
          <w:lang w:val="en-GB" w:eastAsia="ja-JP"/>
        </w:rPr>
        <w:t>Agreement:</w:t>
      </w:r>
      <w:r w:rsidRPr="00611F53">
        <w:rPr>
          <w:rFonts w:asciiTheme="majorHAnsi" w:eastAsia="Yu Mincho" w:hAnsiTheme="majorHAnsi" w:cstheme="majorHAnsi"/>
          <w:b/>
          <w:bCs/>
          <w:szCs w:val="24"/>
          <w:lang w:val="en-GB" w:eastAsia="ja-JP"/>
        </w:rPr>
        <w:t xml:space="preserve"> </w:t>
      </w:r>
    </w:p>
    <w:p w14:paraId="58F47007" w14:textId="77777777" w:rsidR="00611F53" w:rsidRPr="00611F53" w:rsidRDefault="00611F53" w:rsidP="00611F53">
      <w:pPr>
        <w:spacing w:after="0"/>
        <w:rPr>
          <w:rFonts w:asciiTheme="majorHAnsi" w:eastAsia="Yu Mincho" w:hAnsiTheme="majorHAnsi" w:cstheme="majorHAnsi"/>
          <w:szCs w:val="24"/>
          <w:lang w:val="en-GB" w:eastAsia="ja-JP"/>
        </w:rPr>
      </w:pPr>
      <w:r w:rsidRPr="00611F53">
        <w:rPr>
          <w:rFonts w:asciiTheme="majorHAnsi" w:eastAsia="Yu Mincho" w:hAnsiTheme="majorHAnsi" w:cstheme="majorHAnsi"/>
          <w:szCs w:val="24"/>
          <w:lang w:val="en-GB" w:eastAsia="ja-JP"/>
        </w:rPr>
        <w:t xml:space="preserve">Support Alt-2 below: </w:t>
      </w:r>
    </w:p>
    <w:p w14:paraId="347AADC3" w14:textId="77777777" w:rsidR="00611F53" w:rsidRPr="00611F53" w:rsidRDefault="00611F53" w:rsidP="00611F53">
      <w:pPr>
        <w:numPr>
          <w:ilvl w:val="0"/>
          <w:numId w:val="26"/>
        </w:numPr>
        <w:overflowPunct/>
        <w:autoSpaceDE/>
        <w:autoSpaceDN/>
        <w:adjustRightInd/>
        <w:spacing w:afterLines="50"/>
        <w:ind w:left="357" w:hanging="357"/>
        <w:textAlignment w:val="auto"/>
        <w:rPr>
          <w:rFonts w:asciiTheme="majorHAnsi" w:eastAsia="Yu Mincho" w:hAnsiTheme="majorHAnsi" w:cstheme="majorHAnsi"/>
          <w:szCs w:val="24"/>
          <w:lang w:val="en-GB" w:eastAsia="ja-JP"/>
        </w:rPr>
      </w:pPr>
      <w:r w:rsidRPr="00611F53">
        <w:rPr>
          <w:rFonts w:asciiTheme="majorHAnsi" w:eastAsia="Yu Mincho" w:hAnsiTheme="majorHAnsi" w:cstheme="majorHAnsi"/>
          <w:szCs w:val="24"/>
          <w:lang w:val="en-GB" w:eastAsia="ja-JP"/>
        </w:rPr>
        <w:t>Alt-2: Introduce the following FG(s), where the supported LP-WUS/WUR waveform and operation are reported in a FG, with FFSs on whether/which to define as a basic FG for LP-WUS/WUR (and potential prerequisite relationship in between), Type and further coupling/decoupling of the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
        <w:gridCol w:w="1657"/>
        <w:gridCol w:w="3395"/>
        <w:gridCol w:w="302"/>
        <w:gridCol w:w="475"/>
        <w:gridCol w:w="467"/>
        <w:gridCol w:w="1769"/>
        <w:gridCol w:w="645"/>
        <w:gridCol w:w="467"/>
        <w:gridCol w:w="467"/>
        <w:gridCol w:w="467"/>
        <w:gridCol w:w="1525"/>
        <w:gridCol w:w="920"/>
      </w:tblGrid>
      <w:tr w:rsidR="00611F53" w:rsidRPr="00611F53" w14:paraId="241433C8" w14:textId="77777777" w:rsidTr="00611F53">
        <w:trPr>
          <w:trHeight w:val="20"/>
        </w:trPr>
        <w:tc>
          <w:tcPr>
            <w:tcW w:w="141" w:type="pct"/>
            <w:tcBorders>
              <w:top w:val="single" w:sz="4" w:space="0" w:color="auto"/>
              <w:left w:val="single" w:sz="4" w:space="0" w:color="auto"/>
              <w:bottom w:val="single" w:sz="4" w:space="0" w:color="auto"/>
              <w:right w:val="single" w:sz="4" w:space="0" w:color="auto"/>
            </w:tcBorders>
            <w:hideMark/>
          </w:tcPr>
          <w:p w14:paraId="6168D6EC" w14:textId="77777777" w:rsidR="00611F53" w:rsidRPr="00611F53" w:rsidRDefault="00611F53">
            <w:pPr>
              <w:keepLines/>
              <w:spacing w:after="0"/>
              <w:rPr>
                <w:rFonts w:asciiTheme="majorHAnsi" w:eastAsia="MS Mincho" w:hAnsiTheme="majorHAnsi" w:cstheme="majorHAnsi"/>
                <w:color w:val="000000"/>
                <w:sz w:val="18"/>
                <w:szCs w:val="18"/>
                <w:lang w:val="en-GB"/>
              </w:rPr>
            </w:pPr>
            <w:bookmarkStart w:id="39" w:name="_Hlk194068483"/>
            <w:r w:rsidRPr="00611F53">
              <w:rPr>
                <w:rFonts w:asciiTheme="majorHAnsi" w:eastAsia="MS Mincho" w:hAnsiTheme="majorHAnsi" w:cstheme="majorHAnsi"/>
                <w:color w:val="000000"/>
                <w:sz w:val="18"/>
                <w:szCs w:val="18"/>
                <w:lang w:val="en-GB" w:eastAsia="ja-JP"/>
              </w:rPr>
              <w:t>X-1</w:t>
            </w:r>
          </w:p>
        </w:tc>
        <w:tc>
          <w:tcPr>
            <w:tcW w:w="664" w:type="pct"/>
            <w:tcBorders>
              <w:top w:val="single" w:sz="4" w:space="0" w:color="auto"/>
              <w:left w:val="single" w:sz="4" w:space="0" w:color="auto"/>
              <w:bottom w:val="single" w:sz="4" w:space="0" w:color="auto"/>
              <w:right w:val="single" w:sz="4" w:space="0" w:color="auto"/>
            </w:tcBorders>
            <w:hideMark/>
          </w:tcPr>
          <w:p w14:paraId="0E0A07B6"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lang w:val="en-GB" w:eastAsia="ja-JP"/>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tcPr>
          <w:p w14:paraId="31D67AC7" w14:textId="77777777" w:rsidR="00611F53" w:rsidRPr="00611F53" w:rsidRDefault="00611F53">
            <w:pPr>
              <w:spacing w:after="0"/>
              <w:rPr>
                <w:rFonts w:asciiTheme="majorHAnsi" w:eastAsia="MS Mincho" w:hAnsiTheme="majorHAnsi" w:cstheme="majorHAnsi"/>
                <w:strike/>
                <w:color w:val="000000"/>
                <w:sz w:val="18"/>
                <w:szCs w:val="18"/>
                <w:lang w:val="en-GB" w:eastAsia="ja-JP"/>
              </w:rPr>
            </w:pPr>
            <w:r w:rsidRPr="00611F53">
              <w:rPr>
                <w:rFonts w:asciiTheme="majorHAnsi" w:eastAsia="MS Mincho" w:hAnsiTheme="majorHAnsi" w:cstheme="majorHAnsi"/>
                <w:color w:val="000000"/>
                <w:sz w:val="18"/>
                <w:szCs w:val="18"/>
                <w:lang w:val="en-GB"/>
              </w:rPr>
              <w:t xml:space="preserve">1. </w:t>
            </w:r>
            <w:r w:rsidRPr="00611F53">
              <w:rPr>
                <w:rFonts w:asciiTheme="majorHAnsi" w:eastAsia="MS Mincho" w:hAnsiTheme="majorHAnsi" w:cstheme="majorHAnsi"/>
                <w:color w:val="000000"/>
                <w:sz w:val="18"/>
                <w:szCs w:val="18"/>
                <w:lang w:val="en-GB" w:eastAsia="ja-JP"/>
              </w:rPr>
              <w:t>LP-WUS operation in IDLE/INACTIVE mode to trigger paging monitoring based on OOK</w:t>
            </w:r>
          </w:p>
          <w:p w14:paraId="0C30FDD6" w14:textId="77777777" w:rsidR="00611F53" w:rsidRPr="00611F53" w:rsidRDefault="00611F53">
            <w:pPr>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strike/>
                <w:color w:val="000000"/>
                <w:sz w:val="18"/>
                <w:szCs w:val="18"/>
                <w:highlight w:val="yellow"/>
                <w:lang w:val="en-GB" w:eastAsia="ja-JP"/>
              </w:rPr>
              <w:t>[</w:t>
            </w:r>
            <w:r w:rsidRPr="00611F53">
              <w:rPr>
                <w:rFonts w:asciiTheme="majorHAnsi" w:eastAsia="MS Mincho" w:hAnsiTheme="majorHAnsi" w:cstheme="majorHAnsi"/>
                <w:color w:val="000000"/>
                <w:sz w:val="18"/>
                <w:szCs w:val="18"/>
                <w:highlight w:val="yellow"/>
                <w:lang w:val="en-GB" w:eastAsia="ja-JP"/>
              </w:rPr>
              <w:t xml:space="preserve">2. The support of LP-SS based RRM measurement </w:t>
            </w:r>
            <w:r w:rsidRPr="00611F53">
              <w:rPr>
                <w:rFonts w:asciiTheme="majorHAnsi" w:eastAsia="MS Mincho" w:hAnsiTheme="majorHAnsi" w:cstheme="majorHAnsi"/>
                <w:strike/>
                <w:color w:val="000000"/>
                <w:sz w:val="18"/>
                <w:szCs w:val="18"/>
                <w:highlight w:val="yellow"/>
                <w:lang w:val="en-GB" w:eastAsia="ja-JP"/>
              </w:rPr>
              <w:t>and/or SSB-based measurement, corresponding to component 1]</w:t>
            </w:r>
          </w:p>
          <w:p w14:paraId="4E86B08A" w14:textId="77777777" w:rsidR="00611F53" w:rsidRPr="00611F53" w:rsidRDefault="00611F53">
            <w:pPr>
              <w:spacing w:after="0"/>
              <w:rPr>
                <w:rFonts w:asciiTheme="majorHAnsi" w:eastAsia="MS Mincho" w:hAnsiTheme="majorHAnsi" w:cstheme="majorHAnsi"/>
                <w:color w:val="000000"/>
                <w:sz w:val="18"/>
                <w:szCs w:val="18"/>
                <w:highlight w:val="yellow"/>
                <w:lang w:val="en-GB" w:eastAsia="ja-JP"/>
              </w:rPr>
            </w:pPr>
            <w:r w:rsidRPr="00611F53">
              <w:rPr>
                <w:rFonts w:asciiTheme="majorHAnsi" w:eastAsia="MS Mincho" w:hAnsiTheme="majorHAnsi" w:cstheme="majorHAnsi"/>
                <w:color w:val="000000"/>
                <w:sz w:val="18"/>
                <w:szCs w:val="18"/>
                <w:highlight w:val="yellow"/>
                <w:lang w:val="en-GB" w:eastAsia="ja-JP"/>
              </w:rPr>
              <w:t>[3. The support of further RRM relaxation of UE MR]</w:t>
            </w:r>
          </w:p>
          <w:p w14:paraId="202F8802" w14:textId="77777777" w:rsidR="00611F53" w:rsidRPr="00611F53" w:rsidRDefault="00611F53">
            <w:pPr>
              <w:spacing w:after="0"/>
              <w:rPr>
                <w:rFonts w:asciiTheme="majorHAnsi" w:eastAsia="MS Mincho" w:hAnsiTheme="majorHAnsi" w:cstheme="majorHAnsi"/>
                <w:color w:val="000000"/>
                <w:sz w:val="18"/>
                <w:szCs w:val="18"/>
                <w:highlight w:val="yellow"/>
                <w:lang w:val="en-GB" w:eastAsia="ja-JP"/>
              </w:rPr>
            </w:pPr>
            <w:r w:rsidRPr="00611F53">
              <w:rPr>
                <w:rFonts w:asciiTheme="majorHAnsi" w:eastAsia="MS Mincho" w:hAnsiTheme="majorHAnsi" w:cstheme="majorHAnsi"/>
                <w:color w:val="000000"/>
                <w:sz w:val="18"/>
                <w:szCs w:val="18"/>
                <w:highlight w:val="yellow"/>
                <w:lang w:val="en-GB" w:eastAsia="ja-JP"/>
              </w:rPr>
              <w:t>[4. The support of serving RRM measurement offloading]</w:t>
            </w:r>
          </w:p>
          <w:p w14:paraId="5A818174" w14:textId="77777777" w:rsidR="00611F53" w:rsidRPr="00611F53" w:rsidRDefault="00611F53">
            <w:pPr>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highlight w:val="yellow"/>
                <w:lang w:val="en-GB" w:eastAsia="ja-JP"/>
              </w:rPr>
              <w:t>[5. The supported wake-up delay</w:t>
            </w:r>
            <w:r w:rsidRPr="00611F53">
              <w:rPr>
                <w:rFonts w:asciiTheme="majorHAnsi" w:eastAsia="MS Mincho" w:hAnsiTheme="majorHAnsi" w:cstheme="majorHAnsi"/>
                <w:color w:val="000000"/>
                <w:sz w:val="18"/>
                <w:szCs w:val="18"/>
                <w:lang w:val="en-GB" w:eastAsia="ja-JP"/>
              </w:rPr>
              <w:t>]</w:t>
            </w:r>
          </w:p>
          <w:p w14:paraId="355018FB" w14:textId="77777777" w:rsidR="00611F53" w:rsidRPr="00611F53" w:rsidRDefault="00611F53">
            <w:pPr>
              <w:spacing w:after="0"/>
              <w:rPr>
                <w:rFonts w:asciiTheme="majorHAnsi" w:eastAsia="MS Mincho" w:hAnsiTheme="majorHAnsi" w:cstheme="majorHAnsi"/>
                <w:color w:val="000000"/>
                <w:sz w:val="18"/>
                <w:szCs w:val="18"/>
                <w:lang w:val="en-GB" w:eastAsia="ja-JP"/>
              </w:rPr>
            </w:pPr>
          </w:p>
          <w:p w14:paraId="5CDB26DB" w14:textId="77777777" w:rsidR="00611F53" w:rsidRPr="00611F53" w:rsidRDefault="00611F53">
            <w:pPr>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highlight w:val="yellow"/>
                <w:lang w:val="en-GB" w:eastAsia="ja-JP"/>
              </w:rPr>
              <w:t>FFS: M values</w:t>
            </w:r>
          </w:p>
          <w:p w14:paraId="5E6E78F2" w14:textId="77777777" w:rsidR="00611F53" w:rsidRPr="00611F53" w:rsidRDefault="00611F53">
            <w:pPr>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highlight w:val="yellow"/>
                <w:lang w:val="en-GB" w:eastAsia="ja-JP"/>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4F22D080"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hideMark/>
          </w:tcPr>
          <w:p w14:paraId="05A5B09F" w14:textId="77777777" w:rsidR="00611F53" w:rsidRPr="00611F53" w:rsidRDefault="00611F53">
            <w:pPr>
              <w:keepLines/>
              <w:spacing w:after="0"/>
              <w:jc w:val="center"/>
              <w:rPr>
                <w:rFonts w:asciiTheme="majorHAnsi" w:eastAsia="SimSun" w:hAnsiTheme="majorHAnsi" w:cstheme="majorHAnsi"/>
                <w:color w:val="000000"/>
                <w:sz w:val="18"/>
                <w:szCs w:val="18"/>
                <w:lang w:val="en-GB"/>
              </w:rPr>
            </w:pPr>
            <w:r w:rsidRPr="00611F53">
              <w:rPr>
                <w:rFonts w:asciiTheme="majorHAnsi" w:eastAsia="SimSun" w:hAnsiTheme="majorHAnsi" w:cstheme="majorHAnsi"/>
                <w:color w:val="000000"/>
                <w:sz w:val="18"/>
                <w:szCs w:val="18"/>
                <w:lang w:val="en-GB"/>
              </w:rPr>
              <w:t>YES</w:t>
            </w:r>
          </w:p>
        </w:tc>
        <w:tc>
          <w:tcPr>
            <w:tcW w:w="158" w:type="pct"/>
            <w:tcBorders>
              <w:top w:val="single" w:sz="4" w:space="0" w:color="auto"/>
              <w:left w:val="single" w:sz="4" w:space="0" w:color="auto"/>
              <w:bottom w:val="single" w:sz="4" w:space="0" w:color="auto"/>
              <w:right w:val="single" w:sz="4" w:space="0" w:color="auto"/>
            </w:tcBorders>
            <w:hideMark/>
          </w:tcPr>
          <w:p w14:paraId="40756960" w14:textId="77777777" w:rsidR="00611F53" w:rsidRPr="00611F53" w:rsidRDefault="00611F53">
            <w:pPr>
              <w:keepLines/>
              <w:spacing w:after="0"/>
              <w:jc w:val="center"/>
              <w:rPr>
                <w:rFonts w:asciiTheme="majorHAnsi" w:eastAsia="SimSun" w:hAnsiTheme="majorHAnsi" w:cstheme="majorHAnsi"/>
                <w:color w:val="000000"/>
                <w:sz w:val="18"/>
                <w:szCs w:val="18"/>
                <w:lang w:val="en-GB"/>
              </w:rPr>
            </w:pPr>
            <w:r w:rsidRPr="00611F53">
              <w:rPr>
                <w:rFonts w:asciiTheme="majorHAnsi" w:eastAsia="SimSun" w:hAnsiTheme="majorHAnsi" w:cstheme="majorHAnsi"/>
                <w:color w:val="000000"/>
                <w:sz w:val="18"/>
                <w:szCs w:val="18"/>
                <w:lang w:val="en-GB"/>
              </w:rPr>
              <w:t>n/a</w:t>
            </w:r>
          </w:p>
        </w:tc>
        <w:tc>
          <w:tcPr>
            <w:tcW w:w="720" w:type="pct"/>
            <w:tcBorders>
              <w:top w:val="single" w:sz="4" w:space="0" w:color="auto"/>
              <w:left w:val="single" w:sz="4" w:space="0" w:color="auto"/>
              <w:bottom w:val="single" w:sz="4" w:space="0" w:color="auto"/>
              <w:right w:val="single" w:sz="4" w:space="0" w:color="auto"/>
            </w:tcBorders>
            <w:hideMark/>
          </w:tcPr>
          <w:p w14:paraId="735868C1"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lang w:val="en-GB" w:eastAsia="ja-JP"/>
              </w:rPr>
              <w:t>LP-WUS operation in IDLE/INACTIVE mode based on OOK signal is not supported</w:t>
            </w:r>
          </w:p>
        </w:tc>
        <w:tc>
          <w:tcPr>
            <w:tcW w:w="232" w:type="pct"/>
            <w:tcBorders>
              <w:top w:val="single" w:sz="4" w:space="0" w:color="auto"/>
              <w:left w:val="single" w:sz="4" w:space="0" w:color="auto"/>
              <w:bottom w:val="single" w:sz="4" w:space="0" w:color="auto"/>
              <w:right w:val="single" w:sz="4" w:space="0" w:color="auto"/>
            </w:tcBorders>
            <w:hideMark/>
          </w:tcPr>
          <w:p w14:paraId="21B7AEFF" w14:textId="77777777" w:rsidR="00611F53" w:rsidRPr="00611F53" w:rsidRDefault="00611F53">
            <w:pPr>
              <w:keepLines/>
              <w:spacing w:after="0"/>
              <w:jc w:val="center"/>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highlight w:val="yellow"/>
                <w:lang w:val="en-GB" w:eastAsia="ja-JP"/>
              </w:rPr>
              <w:t>[</w:t>
            </w:r>
            <w:r w:rsidRPr="00611F53">
              <w:rPr>
                <w:rFonts w:asciiTheme="majorHAnsi" w:eastAsia="SimSun" w:hAnsiTheme="majorHAnsi" w:cstheme="majorHAnsi"/>
                <w:color w:val="000000"/>
                <w:sz w:val="18"/>
                <w:szCs w:val="18"/>
                <w:highlight w:val="yellow"/>
                <w:lang w:val="en-GB"/>
              </w:rPr>
              <w:t>Per Band</w:t>
            </w:r>
            <w:r w:rsidRPr="00611F53">
              <w:rPr>
                <w:rFonts w:asciiTheme="majorHAnsi" w:eastAsia="MS Mincho" w:hAnsiTheme="majorHAnsi" w:cstheme="majorHAnsi"/>
                <w:color w:val="000000"/>
                <w:sz w:val="18"/>
                <w:szCs w:val="18"/>
                <w:highlight w:val="yellow"/>
                <w:lang w:val="en-GB" w:eastAsia="ja-JP"/>
              </w:rPr>
              <w:t>]</w:t>
            </w:r>
          </w:p>
        </w:tc>
        <w:tc>
          <w:tcPr>
            <w:tcW w:w="158" w:type="pct"/>
            <w:tcBorders>
              <w:top w:val="single" w:sz="4" w:space="0" w:color="auto"/>
              <w:left w:val="single" w:sz="4" w:space="0" w:color="auto"/>
              <w:bottom w:val="single" w:sz="4" w:space="0" w:color="auto"/>
              <w:right w:val="single" w:sz="4" w:space="0" w:color="auto"/>
            </w:tcBorders>
            <w:hideMark/>
          </w:tcPr>
          <w:p w14:paraId="1EC14248" w14:textId="77777777" w:rsidR="00611F53" w:rsidRPr="00611F53" w:rsidRDefault="00611F53">
            <w:pPr>
              <w:keepLines/>
              <w:spacing w:after="0"/>
              <w:jc w:val="center"/>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77188F3B" w14:textId="77777777" w:rsidR="00611F53" w:rsidRPr="00611F53" w:rsidRDefault="00611F53">
            <w:pPr>
              <w:keepLines/>
              <w:spacing w:after="0"/>
              <w:jc w:val="center"/>
              <w:rPr>
                <w:rFonts w:asciiTheme="majorHAnsi" w:eastAsia="SimSun" w:hAnsiTheme="majorHAnsi" w:cstheme="majorHAnsi"/>
                <w:color w:val="000000"/>
                <w:sz w:val="18"/>
                <w:szCs w:val="18"/>
                <w:lang w:val="en-GB"/>
              </w:rPr>
            </w:pPr>
            <w:r w:rsidRPr="00611F53">
              <w:rPr>
                <w:rFonts w:asciiTheme="majorHAnsi" w:eastAsia="SimSun" w:hAnsiTheme="majorHAnsi" w:cstheme="majorHAnsi"/>
                <w:color w:val="000000"/>
                <w:sz w:val="18"/>
                <w:szCs w:val="18"/>
                <w:lang w:val="en-GB"/>
              </w:rPr>
              <w:t>n/a</w:t>
            </w:r>
          </w:p>
        </w:tc>
        <w:tc>
          <w:tcPr>
            <w:tcW w:w="158" w:type="pct"/>
            <w:tcBorders>
              <w:top w:val="single" w:sz="4" w:space="0" w:color="auto"/>
              <w:left w:val="single" w:sz="4" w:space="0" w:color="auto"/>
              <w:bottom w:val="single" w:sz="4" w:space="0" w:color="auto"/>
              <w:right w:val="single" w:sz="4" w:space="0" w:color="auto"/>
            </w:tcBorders>
            <w:hideMark/>
          </w:tcPr>
          <w:p w14:paraId="043BCACA" w14:textId="77777777" w:rsidR="00611F53" w:rsidRPr="00611F53" w:rsidRDefault="00611F53">
            <w:pPr>
              <w:keepLines/>
              <w:spacing w:after="0"/>
              <w:jc w:val="center"/>
              <w:rPr>
                <w:rFonts w:asciiTheme="majorHAnsi" w:eastAsia="SimSun" w:hAnsiTheme="majorHAnsi" w:cstheme="majorHAnsi"/>
                <w:color w:val="000000"/>
                <w:sz w:val="18"/>
                <w:szCs w:val="18"/>
                <w:lang w:val="en-GB" w:eastAsia="ja-JP"/>
              </w:rPr>
            </w:pPr>
            <w:r w:rsidRPr="00611F53">
              <w:rPr>
                <w:rFonts w:asciiTheme="majorHAnsi" w:eastAsia="SimSun" w:hAnsiTheme="majorHAnsi" w:cstheme="majorHAnsi"/>
                <w:color w:val="000000"/>
                <w:sz w:val="18"/>
                <w:szCs w:val="18"/>
                <w:lang w:val="en-GB"/>
              </w:rPr>
              <w:t>n/a</w:t>
            </w:r>
          </w:p>
        </w:tc>
        <w:tc>
          <w:tcPr>
            <w:tcW w:w="613" w:type="pct"/>
            <w:tcBorders>
              <w:top w:val="single" w:sz="4" w:space="0" w:color="auto"/>
              <w:left w:val="single" w:sz="4" w:space="0" w:color="auto"/>
              <w:bottom w:val="single" w:sz="4" w:space="0" w:color="auto"/>
              <w:right w:val="single" w:sz="4" w:space="0" w:color="auto"/>
            </w:tcBorders>
          </w:tcPr>
          <w:p w14:paraId="04DF60B5" w14:textId="77777777" w:rsidR="00611F53" w:rsidRPr="00611F53" w:rsidRDefault="00611F53">
            <w:pPr>
              <w:keepLines/>
              <w:spacing w:after="0"/>
              <w:rPr>
                <w:rFonts w:asciiTheme="majorHAnsi" w:eastAsia="MS Mincho" w:hAnsiTheme="majorHAnsi" w:cstheme="majorHAnsi"/>
                <w:strike/>
                <w:color w:val="000000"/>
                <w:sz w:val="18"/>
                <w:szCs w:val="18"/>
                <w:lang w:val="en-GB" w:eastAsia="ja-JP"/>
              </w:rPr>
            </w:pPr>
            <w:r w:rsidRPr="00611F53">
              <w:rPr>
                <w:rFonts w:asciiTheme="majorHAnsi" w:eastAsia="MS Mincho" w:hAnsiTheme="majorHAnsi" w:cstheme="majorHAnsi"/>
                <w:strike/>
                <w:color w:val="000000"/>
                <w:sz w:val="18"/>
                <w:szCs w:val="18"/>
                <w:highlight w:val="yellow"/>
                <w:lang w:val="en-GB" w:eastAsia="ja-JP"/>
              </w:rPr>
              <w:t>Component 1 candidate values: {OOK-based, OFDM-based, both}</w:t>
            </w:r>
          </w:p>
          <w:p w14:paraId="088DB183"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p>
          <w:p w14:paraId="3EDF9315"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highlight w:val="yellow"/>
                <w:lang w:val="en-GB" w:eastAsia="ja-JP"/>
              </w:rPr>
              <w:t>Component 5 candidate values: FFS</w:t>
            </w:r>
          </w:p>
          <w:p w14:paraId="221A51B7"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p>
          <w:p w14:paraId="66BD9F16" w14:textId="77777777" w:rsidR="00611F53" w:rsidRPr="00611F53" w:rsidRDefault="00611F53">
            <w:pPr>
              <w:keepLines/>
              <w:spacing w:after="0"/>
              <w:rPr>
                <w:rFonts w:asciiTheme="majorHAnsi" w:eastAsia="MS Mincho" w:hAnsiTheme="majorHAnsi" w:cstheme="majorHAnsi"/>
                <w:strike/>
                <w:color w:val="000000"/>
                <w:sz w:val="18"/>
                <w:szCs w:val="18"/>
                <w:lang w:val="en-GB" w:eastAsia="ja-JP"/>
              </w:rPr>
            </w:pPr>
            <w:r w:rsidRPr="00611F53">
              <w:rPr>
                <w:rFonts w:asciiTheme="majorHAnsi" w:eastAsia="MS Mincho" w:hAnsiTheme="majorHAnsi" w:cstheme="majorHAnsi"/>
                <w:strike/>
                <w:color w:val="000000"/>
                <w:sz w:val="18"/>
                <w:szCs w:val="18"/>
                <w:highlight w:val="yellow"/>
                <w:lang w:val="en-GB" w:eastAsia="ja-JP"/>
              </w:rPr>
              <w:t>[For UE supporting both X-1 and X-2, UE is not allowed to report different candidate values for component 1]</w:t>
            </w:r>
          </w:p>
        </w:tc>
        <w:tc>
          <w:tcPr>
            <w:tcW w:w="327" w:type="pct"/>
            <w:tcBorders>
              <w:top w:val="single" w:sz="4" w:space="0" w:color="auto"/>
              <w:left w:val="single" w:sz="4" w:space="0" w:color="auto"/>
              <w:bottom w:val="single" w:sz="4" w:space="0" w:color="auto"/>
              <w:right w:val="single" w:sz="4" w:space="0" w:color="auto"/>
            </w:tcBorders>
            <w:hideMark/>
          </w:tcPr>
          <w:p w14:paraId="138D0562" w14:textId="77777777" w:rsidR="00611F53" w:rsidRPr="00611F53" w:rsidRDefault="00611F53">
            <w:pPr>
              <w:keepLines/>
              <w:spacing w:after="0"/>
              <w:rPr>
                <w:rFonts w:asciiTheme="majorHAnsi" w:eastAsia="SimSun" w:hAnsiTheme="majorHAnsi" w:cstheme="majorHAnsi"/>
                <w:color w:val="000000"/>
                <w:sz w:val="18"/>
                <w:szCs w:val="18"/>
                <w:lang w:val="en-GB" w:eastAsia="ja-JP"/>
              </w:rPr>
            </w:pPr>
            <w:r w:rsidRPr="00611F53">
              <w:rPr>
                <w:rFonts w:asciiTheme="majorHAnsi" w:eastAsia="SimSun" w:hAnsiTheme="majorHAnsi" w:cstheme="majorHAnsi"/>
                <w:color w:val="000000"/>
                <w:sz w:val="18"/>
                <w:szCs w:val="18"/>
                <w:lang w:val="en-GB" w:eastAsia="ja-JP"/>
              </w:rPr>
              <w:t>Optional with capability signalling</w:t>
            </w:r>
          </w:p>
        </w:tc>
      </w:tr>
      <w:tr w:rsidR="00611F53" w:rsidRPr="00611F53" w14:paraId="4BBAFE76" w14:textId="77777777" w:rsidTr="00611F53">
        <w:trPr>
          <w:trHeight w:val="20"/>
        </w:trPr>
        <w:tc>
          <w:tcPr>
            <w:tcW w:w="141" w:type="pct"/>
            <w:tcBorders>
              <w:top w:val="single" w:sz="4" w:space="0" w:color="auto"/>
              <w:left w:val="single" w:sz="4" w:space="0" w:color="auto"/>
              <w:bottom w:val="single" w:sz="4" w:space="0" w:color="auto"/>
              <w:right w:val="single" w:sz="4" w:space="0" w:color="auto"/>
            </w:tcBorders>
            <w:hideMark/>
          </w:tcPr>
          <w:p w14:paraId="36133575"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bookmarkStart w:id="40" w:name="_Hlk194070254"/>
            <w:bookmarkEnd w:id="39"/>
            <w:r w:rsidRPr="00611F53">
              <w:rPr>
                <w:rFonts w:asciiTheme="majorHAnsi" w:eastAsia="MS Mincho" w:hAnsiTheme="majorHAnsi" w:cstheme="majorHAnsi"/>
                <w:color w:val="000000"/>
                <w:sz w:val="18"/>
                <w:szCs w:val="18"/>
                <w:lang w:val="en-GB" w:eastAsia="ja-JP"/>
              </w:rPr>
              <w:t>X-1a</w:t>
            </w:r>
          </w:p>
        </w:tc>
        <w:tc>
          <w:tcPr>
            <w:tcW w:w="664" w:type="pct"/>
            <w:tcBorders>
              <w:top w:val="single" w:sz="4" w:space="0" w:color="auto"/>
              <w:left w:val="single" w:sz="4" w:space="0" w:color="auto"/>
              <w:bottom w:val="single" w:sz="4" w:space="0" w:color="auto"/>
              <w:right w:val="single" w:sz="4" w:space="0" w:color="auto"/>
            </w:tcBorders>
            <w:hideMark/>
          </w:tcPr>
          <w:p w14:paraId="19F68D04"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lang w:val="en-GB" w:eastAsia="ja-JP"/>
              </w:rPr>
              <w:t>LP-WUS operation in IDLE/INACTIVE mode based on OFDM [</w:t>
            </w:r>
            <w:r w:rsidRPr="00611F53">
              <w:rPr>
                <w:rFonts w:asciiTheme="majorHAnsi" w:eastAsia="MS Mincho" w:hAnsiTheme="majorHAnsi" w:cstheme="majorHAnsi"/>
                <w:color w:val="000000"/>
                <w:sz w:val="18"/>
                <w:szCs w:val="18"/>
                <w:highlight w:val="yellow"/>
                <w:lang w:val="en-GB" w:eastAsia="ja-JP"/>
              </w:rPr>
              <w:t>overlaid</w:t>
            </w:r>
            <w:r w:rsidRPr="00611F53">
              <w:rPr>
                <w:rFonts w:asciiTheme="majorHAnsi" w:eastAsia="MS Mincho" w:hAnsiTheme="majorHAnsi" w:cstheme="majorHAnsi"/>
                <w:color w:val="000000"/>
                <w:sz w:val="18"/>
                <w:szCs w:val="18"/>
                <w:lang w:val="en-GB" w:eastAsia="ja-JP"/>
              </w:rPr>
              <w:t>] sequence</w:t>
            </w:r>
          </w:p>
        </w:tc>
        <w:tc>
          <w:tcPr>
            <w:tcW w:w="1335" w:type="pct"/>
            <w:tcBorders>
              <w:top w:val="single" w:sz="4" w:space="0" w:color="auto"/>
              <w:left w:val="single" w:sz="4" w:space="0" w:color="auto"/>
              <w:bottom w:val="single" w:sz="4" w:space="0" w:color="auto"/>
              <w:right w:val="single" w:sz="4" w:space="0" w:color="auto"/>
            </w:tcBorders>
          </w:tcPr>
          <w:p w14:paraId="228C9F2F" w14:textId="77777777" w:rsidR="00611F53" w:rsidRPr="00611F53" w:rsidRDefault="00611F53">
            <w:pPr>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lang w:val="en-GB"/>
              </w:rPr>
              <w:t>1.</w:t>
            </w:r>
            <w:r w:rsidRPr="00611F53">
              <w:rPr>
                <w:rFonts w:asciiTheme="majorHAnsi" w:eastAsia="MS Mincho" w:hAnsiTheme="majorHAnsi" w:cstheme="majorHAnsi"/>
                <w:color w:val="000000"/>
                <w:sz w:val="18"/>
                <w:szCs w:val="18"/>
                <w:lang w:val="en-GB" w:eastAsia="ja-JP"/>
              </w:rPr>
              <w:t xml:space="preserve"> LP-WUS operation in IDLE/INACTIVE mode to trigger paging monitoring based on OFDM</w:t>
            </w:r>
          </w:p>
          <w:p w14:paraId="07C3818E" w14:textId="77777777" w:rsidR="00611F53" w:rsidRPr="00611F53" w:rsidRDefault="00611F53">
            <w:pPr>
              <w:spacing w:after="0"/>
              <w:rPr>
                <w:rFonts w:asciiTheme="majorHAnsi" w:eastAsia="MS Mincho" w:hAnsiTheme="majorHAnsi" w:cstheme="majorHAnsi"/>
                <w:color w:val="000000"/>
                <w:sz w:val="18"/>
                <w:szCs w:val="18"/>
                <w:highlight w:val="yellow"/>
                <w:lang w:val="en-GB" w:eastAsia="ja-JP"/>
              </w:rPr>
            </w:pPr>
            <w:r w:rsidRPr="00611F53">
              <w:rPr>
                <w:rFonts w:asciiTheme="majorHAnsi" w:eastAsia="MS Mincho" w:hAnsiTheme="majorHAnsi" w:cstheme="majorHAnsi"/>
                <w:color w:val="000000"/>
                <w:sz w:val="18"/>
                <w:szCs w:val="18"/>
                <w:highlight w:val="yellow"/>
                <w:lang w:val="en-GB" w:eastAsia="ja-JP"/>
              </w:rPr>
              <w:t xml:space="preserve">[2. FFS: The support of LP-SS based RRM measurement </w:t>
            </w:r>
            <w:r w:rsidRPr="00611F53">
              <w:rPr>
                <w:rFonts w:asciiTheme="majorHAnsi" w:eastAsia="MS Mincho" w:hAnsiTheme="majorHAnsi" w:cstheme="majorHAnsi"/>
                <w:strike/>
                <w:color w:val="000000"/>
                <w:sz w:val="18"/>
                <w:szCs w:val="18"/>
                <w:highlight w:val="yellow"/>
                <w:lang w:val="en-GB" w:eastAsia="ja-JP"/>
              </w:rPr>
              <w:t>and/or</w:t>
            </w:r>
            <w:r w:rsidRPr="00611F53">
              <w:rPr>
                <w:rFonts w:asciiTheme="majorHAnsi" w:eastAsia="MS Mincho" w:hAnsiTheme="majorHAnsi" w:cstheme="majorHAnsi"/>
                <w:color w:val="000000"/>
                <w:sz w:val="18"/>
                <w:szCs w:val="18"/>
                <w:highlight w:val="yellow"/>
                <w:lang w:val="en-GB" w:eastAsia="ja-JP"/>
              </w:rPr>
              <w:t xml:space="preserve"> </w:t>
            </w:r>
          </w:p>
          <w:p w14:paraId="724DCFE4" w14:textId="77777777" w:rsidR="00611F53" w:rsidRPr="00611F53" w:rsidRDefault="00611F53">
            <w:pPr>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highlight w:val="yellow"/>
                <w:lang w:val="en-GB" w:eastAsia="ja-JP"/>
              </w:rPr>
              <w:t>[X. FFS: The support of SSB-based RRM measurement]</w:t>
            </w:r>
          </w:p>
          <w:p w14:paraId="2E2D5D95" w14:textId="77777777" w:rsidR="00611F53" w:rsidRPr="00611F53" w:rsidRDefault="00611F53">
            <w:pPr>
              <w:spacing w:after="0"/>
              <w:rPr>
                <w:rFonts w:asciiTheme="majorHAnsi" w:eastAsia="MS Mincho" w:hAnsiTheme="majorHAnsi" w:cstheme="majorHAnsi"/>
                <w:color w:val="000000"/>
                <w:sz w:val="18"/>
                <w:szCs w:val="18"/>
                <w:highlight w:val="yellow"/>
                <w:lang w:val="en-GB" w:eastAsia="ja-JP"/>
              </w:rPr>
            </w:pPr>
            <w:r w:rsidRPr="00611F53">
              <w:rPr>
                <w:rFonts w:asciiTheme="majorHAnsi" w:eastAsia="MS Mincho" w:hAnsiTheme="majorHAnsi" w:cstheme="majorHAnsi"/>
                <w:color w:val="000000"/>
                <w:sz w:val="18"/>
                <w:szCs w:val="18"/>
                <w:highlight w:val="yellow"/>
                <w:lang w:val="en-GB" w:eastAsia="ja-JP"/>
              </w:rPr>
              <w:t>[3. The support of further RRM relaxation of UE MR]</w:t>
            </w:r>
          </w:p>
          <w:p w14:paraId="1D6BEB6E" w14:textId="77777777" w:rsidR="00611F53" w:rsidRPr="00611F53" w:rsidRDefault="00611F53">
            <w:pPr>
              <w:spacing w:after="0"/>
              <w:rPr>
                <w:rFonts w:asciiTheme="majorHAnsi" w:eastAsia="MS Mincho" w:hAnsiTheme="majorHAnsi" w:cstheme="majorHAnsi"/>
                <w:color w:val="000000"/>
                <w:sz w:val="18"/>
                <w:szCs w:val="18"/>
                <w:highlight w:val="yellow"/>
                <w:lang w:val="en-GB" w:eastAsia="ja-JP"/>
              </w:rPr>
            </w:pPr>
            <w:r w:rsidRPr="00611F53">
              <w:rPr>
                <w:rFonts w:asciiTheme="majorHAnsi" w:eastAsia="MS Mincho" w:hAnsiTheme="majorHAnsi" w:cstheme="majorHAnsi"/>
                <w:color w:val="000000"/>
                <w:sz w:val="18"/>
                <w:szCs w:val="18"/>
                <w:highlight w:val="yellow"/>
                <w:lang w:val="en-GB" w:eastAsia="ja-JP"/>
              </w:rPr>
              <w:t>[4. The support of serving RRM measurement offloading]</w:t>
            </w:r>
          </w:p>
          <w:p w14:paraId="5033ADAE" w14:textId="77777777" w:rsidR="00611F53" w:rsidRPr="00611F53" w:rsidRDefault="00611F53">
            <w:pPr>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highlight w:val="yellow"/>
                <w:lang w:val="en-GB" w:eastAsia="ja-JP"/>
              </w:rPr>
              <w:t>[5. The supported wake-up delay</w:t>
            </w:r>
            <w:r w:rsidRPr="00611F53">
              <w:rPr>
                <w:rFonts w:asciiTheme="majorHAnsi" w:eastAsia="MS Mincho" w:hAnsiTheme="majorHAnsi" w:cstheme="majorHAnsi"/>
                <w:color w:val="000000"/>
                <w:sz w:val="18"/>
                <w:szCs w:val="18"/>
                <w:lang w:val="en-GB" w:eastAsia="ja-JP"/>
              </w:rPr>
              <w:t>]</w:t>
            </w:r>
          </w:p>
          <w:p w14:paraId="699ADA6E" w14:textId="77777777" w:rsidR="00611F53" w:rsidRPr="00611F53" w:rsidRDefault="00611F53">
            <w:pPr>
              <w:spacing w:after="0"/>
              <w:rPr>
                <w:rFonts w:asciiTheme="majorHAnsi" w:eastAsia="MS Mincho" w:hAnsiTheme="majorHAnsi" w:cstheme="majorHAnsi"/>
                <w:color w:val="000000"/>
                <w:sz w:val="18"/>
                <w:szCs w:val="18"/>
                <w:lang w:val="en-GB" w:eastAsia="ja-JP"/>
              </w:rPr>
            </w:pPr>
          </w:p>
          <w:p w14:paraId="74BA8F37" w14:textId="77777777" w:rsidR="00611F53" w:rsidRPr="00611F53" w:rsidRDefault="00611F53">
            <w:pPr>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highlight w:val="yellow"/>
                <w:lang w:val="en-GB" w:eastAsia="ja-JP"/>
              </w:rPr>
              <w:lastRenderedPageBreak/>
              <w:t>FFS: M values</w:t>
            </w:r>
          </w:p>
          <w:p w14:paraId="34152858" w14:textId="77777777" w:rsidR="00611F53" w:rsidRPr="00611F53" w:rsidRDefault="00611F53">
            <w:pPr>
              <w:spacing w:after="0"/>
              <w:rPr>
                <w:rFonts w:asciiTheme="majorHAnsi" w:eastAsia="MS Mincho" w:hAnsiTheme="majorHAnsi" w:cstheme="majorHAnsi"/>
                <w:color w:val="000000"/>
                <w:sz w:val="18"/>
                <w:szCs w:val="18"/>
                <w:lang w:val="en-GB"/>
              </w:rPr>
            </w:pPr>
            <w:r w:rsidRPr="00611F53">
              <w:rPr>
                <w:rFonts w:asciiTheme="majorHAnsi" w:eastAsia="MS Mincho" w:hAnsiTheme="majorHAnsi" w:cstheme="majorHAnsi"/>
                <w:color w:val="000000"/>
                <w:sz w:val="18"/>
                <w:szCs w:val="18"/>
                <w:highlight w:val="yellow"/>
                <w:lang w:val="en-GB" w:eastAsia="ja-JP"/>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2AB97915"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hideMark/>
          </w:tcPr>
          <w:p w14:paraId="2866EE8D" w14:textId="77777777" w:rsidR="00611F53" w:rsidRPr="00611F53" w:rsidRDefault="00611F53">
            <w:pPr>
              <w:keepLines/>
              <w:spacing w:after="0"/>
              <w:jc w:val="center"/>
              <w:rPr>
                <w:rFonts w:asciiTheme="majorHAnsi" w:eastAsia="SimSun" w:hAnsiTheme="majorHAnsi" w:cstheme="majorHAnsi"/>
                <w:color w:val="000000"/>
                <w:sz w:val="18"/>
                <w:szCs w:val="18"/>
                <w:lang w:val="en-GB"/>
              </w:rPr>
            </w:pPr>
            <w:r w:rsidRPr="00611F53">
              <w:rPr>
                <w:rFonts w:asciiTheme="majorHAnsi" w:eastAsia="SimSun" w:hAnsiTheme="majorHAnsi" w:cstheme="majorHAnsi"/>
                <w:color w:val="000000"/>
                <w:sz w:val="18"/>
                <w:szCs w:val="18"/>
                <w:lang w:val="en-GB"/>
              </w:rPr>
              <w:t>YES</w:t>
            </w:r>
          </w:p>
        </w:tc>
        <w:tc>
          <w:tcPr>
            <w:tcW w:w="158" w:type="pct"/>
            <w:tcBorders>
              <w:top w:val="single" w:sz="4" w:space="0" w:color="auto"/>
              <w:left w:val="single" w:sz="4" w:space="0" w:color="auto"/>
              <w:bottom w:val="single" w:sz="4" w:space="0" w:color="auto"/>
              <w:right w:val="single" w:sz="4" w:space="0" w:color="auto"/>
            </w:tcBorders>
            <w:hideMark/>
          </w:tcPr>
          <w:p w14:paraId="0FDA5B7C" w14:textId="77777777" w:rsidR="00611F53" w:rsidRPr="00611F53" w:rsidRDefault="00611F53">
            <w:pPr>
              <w:keepLines/>
              <w:spacing w:after="0"/>
              <w:jc w:val="center"/>
              <w:rPr>
                <w:rFonts w:asciiTheme="majorHAnsi" w:eastAsia="SimSun" w:hAnsiTheme="majorHAnsi" w:cstheme="majorHAnsi"/>
                <w:color w:val="000000"/>
                <w:sz w:val="18"/>
                <w:szCs w:val="18"/>
                <w:lang w:val="en-GB"/>
              </w:rPr>
            </w:pPr>
            <w:r w:rsidRPr="00611F53">
              <w:rPr>
                <w:rFonts w:asciiTheme="majorHAnsi" w:eastAsia="SimSun" w:hAnsiTheme="majorHAnsi" w:cstheme="majorHAnsi"/>
                <w:color w:val="000000"/>
                <w:sz w:val="18"/>
                <w:szCs w:val="18"/>
                <w:lang w:val="en-GB"/>
              </w:rPr>
              <w:t>n/a</w:t>
            </w:r>
          </w:p>
        </w:tc>
        <w:tc>
          <w:tcPr>
            <w:tcW w:w="720" w:type="pct"/>
            <w:tcBorders>
              <w:top w:val="single" w:sz="4" w:space="0" w:color="auto"/>
              <w:left w:val="single" w:sz="4" w:space="0" w:color="auto"/>
              <w:bottom w:val="single" w:sz="4" w:space="0" w:color="auto"/>
              <w:right w:val="single" w:sz="4" w:space="0" w:color="auto"/>
            </w:tcBorders>
            <w:hideMark/>
          </w:tcPr>
          <w:p w14:paraId="46F469BB"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lang w:val="en-GB" w:eastAsia="ja-JP"/>
              </w:rPr>
              <w:t>LP-WUS operation in IDLE/INACTIVE mode based on OFDM is not supported</w:t>
            </w:r>
          </w:p>
        </w:tc>
        <w:tc>
          <w:tcPr>
            <w:tcW w:w="232" w:type="pct"/>
            <w:tcBorders>
              <w:top w:val="single" w:sz="4" w:space="0" w:color="auto"/>
              <w:left w:val="single" w:sz="4" w:space="0" w:color="auto"/>
              <w:bottom w:val="single" w:sz="4" w:space="0" w:color="auto"/>
              <w:right w:val="single" w:sz="4" w:space="0" w:color="auto"/>
            </w:tcBorders>
            <w:hideMark/>
          </w:tcPr>
          <w:p w14:paraId="298901ED" w14:textId="77777777" w:rsidR="00611F53" w:rsidRPr="00611F53" w:rsidRDefault="00611F53">
            <w:pPr>
              <w:keepLines/>
              <w:spacing w:after="0"/>
              <w:jc w:val="center"/>
              <w:rPr>
                <w:rFonts w:asciiTheme="majorHAnsi" w:eastAsia="MS Mincho" w:hAnsiTheme="majorHAnsi" w:cstheme="majorHAnsi"/>
                <w:color w:val="000000"/>
                <w:sz w:val="18"/>
                <w:szCs w:val="18"/>
                <w:highlight w:val="yellow"/>
                <w:lang w:val="en-GB" w:eastAsia="ja-JP"/>
              </w:rPr>
            </w:pPr>
            <w:r w:rsidRPr="00611F53">
              <w:rPr>
                <w:rFonts w:asciiTheme="majorHAnsi" w:eastAsia="MS Mincho" w:hAnsiTheme="majorHAnsi" w:cstheme="majorHAnsi"/>
                <w:color w:val="000000"/>
                <w:sz w:val="18"/>
                <w:szCs w:val="18"/>
                <w:highlight w:val="yellow"/>
                <w:lang w:val="en-GB" w:eastAsia="ja-JP"/>
              </w:rPr>
              <w:t>[</w:t>
            </w:r>
            <w:r w:rsidRPr="00611F53">
              <w:rPr>
                <w:rFonts w:asciiTheme="majorHAnsi" w:eastAsia="SimSun" w:hAnsiTheme="majorHAnsi" w:cstheme="majorHAnsi"/>
                <w:color w:val="000000"/>
                <w:sz w:val="18"/>
                <w:szCs w:val="18"/>
                <w:highlight w:val="yellow"/>
                <w:lang w:val="en-GB"/>
              </w:rPr>
              <w:t>Per Band</w:t>
            </w:r>
            <w:r w:rsidRPr="00611F53">
              <w:rPr>
                <w:rFonts w:asciiTheme="majorHAnsi" w:eastAsia="MS Mincho" w:hAnsiTheme="majorHAnsi" w:cstheme="majorHAnsi"/>
                <w:color w:val="000000"/>
                <w:sz w:val="18"/>
                <w:szCs w:val="18"/>
                <w:highlight w:val="yellow"/>
                <w:lang w:val="en-GB" w:eastAsia="ja-JP"/>
              </w:rPr>
              <w:t>]</w:t>
            </w:r>
          </w:p>
        </w:tc>
        <w:tc>
          <w:tcPr>
            <w:tcW w:w="158" w:type="pct"/>
            <w:tcBorders>
              <w:top w:val="single" w:sz="4" w:space="0" w:color="auto"/>
              <w:left w:val="single" w:sz="4" w:space="0" w:color="auto"/>
              <w:bottom w:val="single" w:sz="4" w:space="0" w:color="auto"/>
              <w:right w:val="single" w:sz="4" w:space="0" w:color="auto"/>
            </w:tcBorders>
            <w:hideMark/>
          </w:tcPr>
          <w:p w14:paraId="081BB685" w14:textId="77777777" w:rsidR="00611F53" w:rsidRPr="00611F53" w:rsidRDefault="00611F53">
            <w:pPr>
              <w:keepLines/>
              <w:spacing w:after="0"/>
              <w:jc w:val="center"/>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2A35C27E" w14:textId="77777777" w:rsidR="00611F53" w:rsidRPr="00611F53" w:rsidRDefault="00611F53">
            <w:pPr>
              <w:keepLines/>
              <w:spacing w:after="0"/>
              <w:jc w:val="center"/>
              <w:rPr>
                <w:rFonts w:asciiTheme="majorHAnsi" w:eastAsia="SimSun" w:hAnsiTheme="majorHAnsi" w:cstheme="majorHAnsi"/>
                <w:color w:val="000000"/>
                <w:sz w:val="18"/>
                <w:szCs w:val="18"/>
                <w:lang w:val="en-GB"/>
              </w:rPr>
            </w:pPr>
            <w:r w:rsidRPr="00611F53">
              <w:rPr>
                <w:rFonts w:asciiTheme="majorHAnsi" w:eastAsia="SimSun" w:hAnsiTheme="majorHAnsi" w:cstheme="majorHAnsi"/>
                <w:color w:val="000000"/>
                <w:sz w:val="18"/>
                <w:szCs w:val="18"/>
                <w:lang w:val="en-GB"/>
              </w:rPr>
              <w:t>n/a</w:t>
            </w:r>
          </w:p>
        </w:tc>
        <w:tc>
          <w:tcPr>
            <w:tcW w:w="158" w:type="pct"/>
            <w:tcBorders>
              <w:top w:val="single" w:sz="4" w:space="0" w:color="auto"/>
              <w:left w:val="single" w:sz="4" w:space="0" w:color="auto"/>
              <w:bottom w:val="single" w:sz="4" w:space="0" w:color="auto"/>
              <w:right w:val="single" w:sz="4" w:space="0" w:color="auto"/>
            </w:tcBorders>
            <w:hideMark/>
          </w:tcPr>
          <w:p w14:paraId="6B731BC3" w14:textId="77777777" w:rsidR="00611F53" w:rsidRPr="00611F53" w:rsidRDefault="00611F53">
            <w:pPr>
              <w:keepLines/>
              <w:spacing w:after="0"/>
              <w:jc w:val="center"/>
              <w:rPr>
                <w:rFonts w:asciiTheme="majorHAnsi" w:eastAsia="SimSun" w:hAnsiTheme="majorHAnsi" w:cstheme="majorHAnsi"/>
                <w:color w:val="000000"/>
                <w:sz w:val="18"/>
                <w:szCs w:val="18"/>
                <w:lang w:val="en-GB"/>
              </w:rPr>
            </w:pPr>
            <w:r w:rsidRPr="00611F53">
              <w:rPr>
                <w:rFonts w:asciiTheme="majorHAnsi" w:eastAsia="SimSun" w:hAnsiTheme="majorHAnsi" w:cstheme="majorHAnsi"/>
                <w:color w:val="000000"/>
                <w:sz w:val="18"/>
                <w:szCs w:val="18"/>
                <w:lang w:val="en-GB"/>
              </w:rPr>
              <w:t>n/a</w:t>
            </w:r>
          </w:p>
        </w:tc>
        <w:tc>
          <w:tcPr>
            <w:tcW w:w="613" w:type="pct"/>
            <w:tcBorders>
              <w:top w:val="single" w:sz="4" w:space="0" w:color="auto"/>
              <w:left w:val="single" w:sz="4" w:space="0" w:color="auto"/>
              <w:bottom w:val="single" w:sz="4" w:space="0" w:color="auto"/>
              <w:right w:val="single" w:sz="4" w:space="0" w:color="auto"/>
            </w:tcBorders>
          </w:tcPr>
          <w:p w14:paraId="39FCE653" w14:textId="77777777" w:rsidR="00611F53" w:rsidRPr="00611F53" w:rsidRDefault="00611F53">
            <w:pPr>
              <w:keepLines/>
              <w:spacing w:after="0"/>
              <w:rPr>
                <w:rFonts w:asciiTheme="majorHAnsi" w:eastAsia="MS Mincho" w:hAnsiTheme="majorHAnsi" w:cstheme="majorHAnsi"/>
                <w:strike/>
                <w:color w:val="000000"/>
                <w:sz w:val="18"/>
                <w:szCs w:val="18"/>
                <w:lang w:val="en-GB" w:eastAsia="ja-JP"/>
              </w:rPr>
            </w:pPr>
            <w:r w:rsidRPr="00611F53">
              <w:rPr>
                <w:rFonts w:asciiTheme="majorHAnsi" w:eastAsia="MS Mincho" w:hAnsiTheme="majorHAnsi" w:cstheme="majorHAnsi"/>
                <w:strike/>
                <w:color w:val="000000"/>
                <w:sz w:val="18"/>
                <w:szCs w:val="18"/>
                <w:highlight w:val="yellow"/>
                <w:lang w:val="en-GB" w:eastAsia="ja-JP"/>
              </w:rPr>
              <w:t>Component 1 candidate values: {OOK-based, OFDM-based, both}</w:t>
            </w:r>
          </w:p>
          <w:p w14:paraId="361CD9F1"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p>
          <w:p w14:paraId="0BE1B996"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highlight w:val="yellow"/>
                <w:lang w:val="en-GB" w:eastAsia="ja-JP"/>
              </w:rPr>
              <w:t>Component 5 candidate values: FFS</w:t>
            </w:r>
          </w:p>
          <w:p w14:paraId="6D996A75"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p>
          <w:p w14:paraId="319608D6" w14:textId="77777777" w:rsidR="00611F53" w:rsidRPr="00611F53" w:rsidRDefault="00611F53">
            <w:pPr>
              <w:keepLines/>
              <w:spacing w:after="0"/>
              <w:rPr>
                <w:rFonts w:asciiTheme="majorHAnsi" w:eastAsia="MS Mincho" w:hAnsiTheme="majorHAnsi" w:cstheme="majorHAnsi"/>
                <w:strike/>
                <w:color w:val="000000"/>
                <w:sz w:val="18"/>
                <w:szCs w:val="18"/>
                <w:highlight w:val="yellow"/>
                <w:lang w:val="en-GB" w:eastAsia="ja-JP"/>
              </w:rPr>
            </w:pPr>
            <w:r w:rsidRPr="00611F53">
              <w:rPr>
                <w:rFonts w:asciiTheme="majorHAnsi" w:eastAsia="MS Mincho" w:hAnsiTheme="majorHAnsi" w:cstheme="majorHAnsi"/>
                <w:strike/>
                <w:color w:val="000000"/>
                <w:sz w:val="18"/>
                <w:szCs w:val="18"/>
                <w:highlight w:val="yellow"/>
                <w:lang w:val="en-GB" w:eastAsia="ja-JP"/>
              </w:rPr>
              <w:lastRenderedPageBreak/>
              <w:t>[For UE supporting both X-1 and X-2, UE is not allowed to report different candidate values for component 1]</w:t>
            </w:r>
          </w:p>
        </w:tc>
        <w:tc>
          <w:tcPr>
            <w:tcW w:w="327" w:type="pct"/>
            <w:tcBorders>
              <w:top w:val="single" w:sz="4" w:space="0" w:color="auto"/>
              <w:left w:val="single" w:sz="4" w:space="0" w:color="auto"/>
              <w:bottom w:val="single" w:sz="4" w:space="0" w:color="auto"/>
              <w:right w:val="single" w:sz="4" w:space="0" w:color="auto"/>
            </w:tcBorders>
            <w:hideMark/>
          </w:tcPr>
          <w:p w14:paraId="63DDB6CF" w14:textId="77777777" w:rsidR="00611F53" w:rsidRPr="00611F53" w:rsidRDefault="00611F53">
            <w:pPr>
              <w:keepLines/>
              <w:spacing w:after="0"/>
              <w:rPr>
                <w:rFonts w:asciiTheme="majorHAnsi" w:eastAsia="SimSun" w:hAnsiTheme="majorHAnsi" w:cstheme="majorHAnsi"/>
                <w:color w:val="000000"/>
                <w:sz w:val="18"/>
                <w:szCs w:val="18"/>
                <w:lang w:val="en-GB" w:eastAsia="ja-JP"/>
              </w:rPr>
            </w:pPr>
            <w:r w:rsidRPr="00611F53">
              <w:rPr>
                <w:rFonts w:asciiTheme="majorHAnsi" w:eastAsia="SimSun" w:hAnsiTheme="majorHAnsi" w:cstheme="majorHAnsi"/>
                <w:color w:val="000000"/>
                <w:sz w:val="18"/>
                <w:szCs w:val="18"/>
                <w:lang w:val="en-GB" w:eastAsia="ja-JP"/>
              </w:rPr>
              <w:lastRenderedPageBreak/>
              <w:t>Optional with capability signalling</w:t>
            </w:r>
          </w:p>
        </w:tc>
      </w:tr>
      <w:bookmarkEnd w:id="38"/>
      <w:bookmarkEnd w:id="40"/>
    </w:tbl>
    <w:p w14:paraId="5FC0D7D9" w14:textId="77777777" w:rsidR="00611F53" w:rsidRPr="00611F53" w:rsidRDefault="00611F53" w:rsidP="00611F53">
      <w:pPr>
        <w:spacing w:after="0"/>
        <w:rPr>
          <w:rFonts w:asciiTheme="majorHAnsi" w:eastAsia="Yu Mincho" w:hAnsiTheme="majorHAnsi" w:cstheme="majorHAnsi"/>
          <w:szCs w:val="24"/>
          <w:lang w:val="en-GB" w:eastAsia="ja-JP"/>
        </w:rPr>
      </w:pPr>
    </w:p>
    <w:p w14:paraId="042577A7" w14:textId="77777777" w:rsidR="00611F53" w:rsidRPr="00611F53" w:rsidRDefault="00611F53" w:rsidP="00611F53">
      <w:pPr>
        <w:spacing w:after="0"/>
        <w:rPr>
          <w:rFonts w:asciiTheme="majorHAnsi" w:eastAsia="Yu Mincho" w:hAnsiTheme="majorHAnsi" w:cstheme="majorHAnsi"/>
          <w:b/>
          <w:bCs/>
          <w:szCs w:val="24"/>
          <w:lang w:val="en-GB" w:eastAsia="ja-JP"/>
        </w:rPr>
      </w:pPr>
      <w:r w:rsidRPr="00611F53">
        <w:rPr>
          <w:rFonts w:asciiTheme="majorHAnsi" w:eastAsia="Yu Mincho" w:hAnsiTheme="majorHAnsi" w:cstheme="majorHAnsi"/>
          <w:b/>
          <w:bCs/>
          <w:szCs w:val="24"/>
          <w:highlight w:val="green"/>
          <w:lang w:val="en-GB" w:eastAsia="ja-JP"/>
        </w:rPr>
        <w:t>Agreement:</w:t>
      </w:r>
      <w:r w:rsidRPr="00611F53">
        <w:rPr>
          <w:rFonts w:asciiTheme="majorHAnsi" w:eastAsia="Yu Mincho" w:hAnsiTheme="majorHAnsi" w:cstheme="majorHAnsi"/>
          <w:b/>
          <w:bCs/>
          <w:szCs w:val="24"/>
          <w:lang w:val="en-GB" w:eastAsia="ja-JP"/>
        </w:rPr>
        <w:t xml:space="preserve"> </w:t>
      </w:r>
    </w:p>
    <w:p w14:paraId="2C6BF0A6" w14:textId="77777777" w:rsidR="00611F53" w:rsidRPr="00611F53" w:rsidRDefault="00611F53" w:rsidP="00611F53">
      <w:pPr>
        <w:spacing w:after="0"/>
        <w:rPr>
          <w:rFonts w:asciiTheme="majorHAnsi" w:eastAsia="Yu Mincho" w:hAnsiTheme="majorHAnsi" w:cstheme="majorHAnsi"/>
          <w:szCs w:val="24"/>
          <w:lang w:val="en-GB" w:eastAsia="ja-JP"/>
        </w:rPr>
      </w:pPr>
      <w:r w:rsidRPr="00611F53">
        <w:rPr>
          <w:rFonts w:asciiTheme="majorHAnsi" w:eastAsia="Yu Mincho" w:hAnsiTheme="majorHAnsi" w:cstheme="majorHAnsi"/>
          <w:szCs w:val="24"/>
          <w:lang w:val="en-GB" w:eastAsia="ja-JP"/>
        </w:rPr>
        <w:t xml:space="preserve">Introduce the following FG(s), with FFSs highlighted yellow: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
        <w:gridCol w:w="1685"/>
        <w:gridCol w:w="3418"/>
        <w:gridCol w:w="222"/>
        <w:gridCol w:w="475"/>
        <w:gridCol w:w="467"/>
        <w:gridCol w:w="1772"/>
        <w:gridCol w:w="645"/>
        <w:gridCol w:w="467"/>
        <w:gridCol w:w="467"/>
        <w:gridCol w:w="467"/>
        <w:gridCol w:w="1551"/>
        <w:gridCol w:w="920"/>
      </w:tblGrid>
      <w:tr w:rsidR="00611F53" w:rsidRPr="00611F53" w14:paraId="6300002B" w14:textId="77777777" w:rsidTr="00611F53">
        <w:trPr>
          <w:trHeight w:val="20"/>
        </w:trPr>
        <w:tc>
          <w:tcPr>
            <w:tcW w:w="141" w:type="pct"/>
            <w:tcBorders>
              <w:top w:val="single" w:sz="4" w:space="0" w:color="auto"/>
              <w:left w:val="single" w:sz="4" w:space="0" w:color="auto"/>
              <w:bottom w:val="single" w:sz="4" w:space="0" w:color="auto"/>
              <w:right w:val="single" w:sz="4" w:space="0" w:color="auto"/>
            </w:tcBorders>
            <w:hideMark/>
          </w:tcPr>
          <w:p w14:paraId="43FBE5DF"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bookmarkStart w:id="41" w:name="_Hlk194070162"/>
            <w:bookmarkStart w:id="42" w:name="OLE_LINK18"/>
            <w:r w:rsidRPr="00611F53">
              <w:rPr>
                <w:rFonts w:asciiTheme="majorHAnsi" w:eastAsia="MS Mincho" w:hAnsiTheme="majorHAnsi" w:cstheme="majorHAnsi"/>
                <w:color w:val="000000"/>
                <w:sz w:val="18"/>
                <w:szCs w:val="18"/>
                <w:lang w:val="en-GB" w:eastAsia="ja-JP"/>
              </w:rPr>
              <w:t>X-2</w:t>
            </w:r>
          </w:p>
        </w:tc>
        <w:tc>
          <w:tcPr>
            <w:tcW w:w="682" w:type="pct"/>
            <w:tcBorders>
              <w:top w:val="single" w:sz="4" w:space="0" w:color="auto"/>
              <w:left w:val="single" w:sz="4" w:space="0" w:color="auto"/>
              <w:bottom w:val="single" w:sz="4" w:space="0" w:color="auto"/>
              <w:right w:val="single" w:sz="4" w:space="0" w:color="auto"/>
            </w:tcBorders>
            <w:hideMark/>
          </w:tcPr>
          <w:p w14:paraId="31AE867C"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lang w:val="en-GB" w:eastAsia="ja-JP"/>
              </w:rPr>
              <w:t>LP-WUS operation in CONNECTED mode based on OOK signal</w:t>
            </w:r>
          </w:p>
        </w:tc>
        <w:tc>
          <w:tcPr>
            <w:tcW w:w="1351" w:type="pct"/>
            <w:tcBorders>
              <w:top w:val="single" w:sz="4" w:space="0" w:color="auto"/>
              <w:left w:val="single" w:sz="4" w:space="0" w:color="auto"/>
              <w:bottom w:val="single" w:sz="4" w:space="0" w:color="auto"/>
              <w:right w:val="single" w:sz="4" w:space="0" w:color="auto"/>
            </w:tcBorders>
          </w:tcPr>
          <w:p w14:paraId="0F6A2129" w14:textId="77777777" w:rsidR="00611F53" w:rsidRPr="00611F53" w:rsidRDefault="00611F53">
            <w:pPr>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lang w:val="en-GB"/>
              </w:rPr>
              <w:t xml:space="preserve">1. </w:t>
            </w:r>
            <w:r w:rsidRPr="00611F53">
              <w:rPr>
                <w:rFonts w:asciiTheme="majorHAnsi" w:eastAsia="MS Mincho" w:hAnsiTheme="majorHAnsi" w:cstheme="majorHAnsi"/>
                <w:color w:val="000000"/>
                <w:sz w:val="18"/>
                <w:szCs w:val="18"/>
                <w:lang w:val="en-GB" w:eastAsia="ja-JP"/>
              </w:rPr>
              <w:t>LP-WUS operation in CONNECTED mode based on OOK signal</w:t>
            </w:r>
          </w:p>
          <w:p w14:paraId="7586DAC3" w14:textId="77777777" w:rsidR="00611F53" w:rsidRPr="00611F53" w:rsidRDefault="00611F53">
            <w:pPr>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highlight w:val="yellow"/>
                <w:lang w:val="en-GB" w:eastAsia="ja-JP"/>
              </w:rPr>
              <w:t>2. The supported procedure(s)</w:t>
            </w:r>
          </w:p>
          <w:p w14:paraId="518365DF" w14:textId="77777777" w:rsidR="00611F53" w:rsidRPr="00611F53" w:rsidRDefault="00611F53">
            <w:pPr>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highlight w:val="yellow"/>
                <w:lang w:val="en-GB" w:eastAsia="ja-JP"/>
              </w:rPr>
              <w:t>3. Minimum time gap between LP-WUS reception and UE to start PDCCH monitoring in CONNECTED mode</w:t>
            </w:r>
          </w:p>
          <w:p w14:paraId="38E7FFBE" w14:textId="77777777" w:rsidR="00611F53" w:rsidRPr="00611F53" w:rsidRDefault="00611F53">
            <w:pPr>
              <w:spacing w:after="0"/>
              <w:rPr>
                <w:rFonts w:asciiTheme="majorHAnsi" w:eastAsia="MS Mincho" w:hAnsiTheme="majorHAnsi" w:cstheme="majorHAnsi"/>
                <w:color w:val="000000"/>
                <w:sz w:val="18"/>
                <w:szCs w:val="18"/>
                <w:lang w:val="en-GB" w:eastAsia="ja-JP"/>
              </w:rPr>
            </w:pPr>
          </w:p>
          <w:p w14:paraId="374AECCC" w14:textId="77777777" w:rsidR="00611F53" w:rsidRPr="00611F53" w:rsidRDefault="00611F53">
            <w:pPr>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highlight w:val="yellow"/>
                <w:lang w:val="en-GB" w:eastAsia="ja-JP"/>
              </w:rPr>
              <w:t>FFS: M values</w:t>
            </w:r>
          </w:p>
          <w:p w14:paraId="506B209B" w14:textId="77777777" w:rsidR="00611F53" w:rsidRPr="00611F53" w:rsidRDefault="00611F53">
            <w:pPr>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highlight w:val="yellow"/>
                <w:lang w:val="en-GB" w:eastAsia="ja-JP"/>
              </w:rPr>
              <w:t>FFS: SCS</w:t>
            </w:r>
          </w:p>
          <w:p w14:paraId="38CEB3A0" w14:textId="77777777" w:rsidR="00611F53" w:rsidRPr="00611F53" w:rsidRDefault="00611F53">
            <w:pPr>
              <w:spacing w:after="0"/>
              <w:rPr>
                <w:rFonts w:asciiTheme="majorHAnsi" w:eastAsia="MS Mincho" w:hAnsiTheme="majorHAnsi" w:cstheme="majorHAnsi"/>
                <w:color w:val="000000"/>
                <w:sz w:val="18"/>
                <w:szCs w:val="18"/>
                <w:lang w:val="en-GB"/>
              </w:rPr>
            </w:pPr>
            <w:r w:rsidRPr="00611F53">
              <w:rPr>
                <w:rFonts w:asciiTheme="majorHAnsi" w:eastAsia="MS Mincho" w:hAnsiTheme="majorHAnsi" w:cstheme="majorHAnsi"/>
                <w:color w:val="000000"/>
                <w:sz w:val="18"/>
                <w:szCs w:val="18"/>
                <w:highlight w:val="yellow"/>
                <w:lang w:val="en-GB" w:eastAsia="ja-JP"/>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6CCDC861"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hideMark/>
          </w:tcPr>
          <w:p w14:paraId="2D8D277A" w14:textId="77777777" w:rsidR="00611F53" w:rsidRPr="00611F53" w:rsidRDefault="00611F53">
            <w:pPr>
              <w:keepLines/>
              <w:spacing w:after="0"/>
              <w:jc w:val="center"/>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lang w:val="en-GB" w:eastAsia="ja-JP"/>
              </w:rPr>
              <w:t>YES</w:t>
            </w:r>
          </w:p>
        </w:tc>
        <w:tc>
          <w:tcPr>
            <w:tcW w:w="158" w:type="pct"/>
            <w:tcBorders>
              <w:top w:val="single" w:sz="4" w:space="0" w:color="auto"/>
              <w:left w:val="single" w:sz="4" w:space="0" w:color="auto"/>
              <w:bottom w:val="single" w:sz="4" w:space="0" w:color="auto"/>
              <w:right w:val="single" w:sz="4" w:space="0" w:color="auto"/>
            </w:tcBorders>
            <w:hideMark/>
          </w:tcPr>
          <w:p w14:paraId="1B303F13" w14:textId="77777777" w:rsidR="00611F53" w:rsidRPr="00611F53" w:rsidRDefault="00611F53">
            <w:pPr>
              <w:keepLines/>
              <w:spacing w:after="0"/>
              <w:jc w:val="center"/>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lang w:val="en-GB" w:eastAsia="ja-JP"/>
              </w:rPr>
              <w:t>n/a</w:t>
            </w:r>
          </w:p>
        </w:tc>
        <w:tc>
          <w:tcPr>
            <w:tcW w:w="735" w:type="pct"/>
            <w:tcBorders>
              <w:top w:val="single" w:sz="4" w:space="0" w:color="auto"/>
              <w:left w:val="single" w:sz="4" w:space="0" w:color="auto"/>
              <w:bottom w:val="single" w:sz="4" w:space="0" w:color="auto"/>
              <w:right w:val="single" w:sz="4" w:space="0" w:color="auto"/>
            </w:tcBorders>
            <w:hideMark/>
          </w:tcPr>
          <w:p w14:paraId="24F087E2" w14:textId="77777777" w:rsidR="00611F53" w:rsidRPr="00611F53" w:rsidRDefault="00611F53">
            <w:pPr>
              <w:keepLines/>
              <w:spacing w:after="0"/>
              <w:rPr>
                <w:rFonts w:asciiTheme="majorHAnsi" w:eastAsia="SimSun" w:hAnsiTheme="majorHAnsi" w:cstheme="majorHAnsi"/>
                <w:color w:val="000000"/>
                <w:sz w:val="18"/>
                <w:szCs w:val="18"/>
                <w:lang w:val="en-GB"/>
              </w:rPr>
            </w:pPr>
            <w:r w:rsidRPr="00611F53">
              <w:rPr>
                <w:rFonts w:asciiTheme="majorHAnsi" w:eastAsia="MS Mincho" w:hAnsiTheme="majorHAnsi" w:cstheme="majorHAnsi"/>
                <w:color w:val="000000"/>
                <w:sz w:val="18"/>
                <w:szCs w:val="18"/>
                <w:lang w:val="en-GB" w:eastAsia="ja-JP"/>
              </w:rPr>
              <w:t>LP-WUS operation in CONNECTED mode based on OOK signal is not supported</w:t>
            </w:r>
          </w:p>
        </w:tc>
        <w:tc>
          <w:tcPr>
            <w:tcW w:w="232" w:type="pct"/>
            <w:tcBorders>
              <w:top w:val="single" w:sz="4" w:space="0" w:color="auto"/>
              <w:left w:val="single" w:sz="4" w:space="0" w:color="auto"/>
              <w:bottom w:val="single" w:sz="4" w:space="0" w:color="auto"/>
              <w:right w:val="single" w:sz="4" w:space="0" w:color="auto"/>
            </w:tcBorders>
            <w:hideMark/>
          </w:tcPr>
          <w:p w14:paraId="3A99A39F" w14:textId="77777777" w:rsidR="00611F53" w:rsidRPr="00611F53" w:rsidRDefault="00611F53">
            <w:pPr>
              <w:keepLines/>
              <w:spacing w:after="0"/>
              <w:jc w:val="center"/>
              <w:rPr>
                <w:rFonts w:asciiTheme="majorHAnsi" w:eastAsia="SimSun" w:hAnsiTheme="majorHAnsi" w:cstheme="majorHAnsi"/>
                <w:color w:val="000000"/>
                <w:sz w:val="18"/>
                <w:szCs w:val="18"/>
                <w:lang w:val="en-GB"/>
              </w:rPr>
            </w:pPr>
            <w:r w:rsidRPr="00611F53">
              <w:rPr>
                <w:rFonts w:asciiTheme="majorHAnsi" w:eastAsia="MS Mincho" w:hAnsiTheme="majorHAnsi" w:cstheme="majorHAnsi"/>
                <w:color w:val="000000"/>
                <w:sz w:val="18"/>
                <w:szCs w:val="18"/>
                <w:highlight w:val="yellow"/>
                <w:lang w:val="en-GB" w:eastAsia="ja-JP"/>
              </w:rPr>
              <w:t>[</w:t>
            </w:r>
            <w:r w:rsidRPr="00611F53">
              <w:rPr>
                <w:rFonts w:asciiTheme="majorHAnsi" w:eastAsia="SimSun" w:hAnsiTheme="majorHAnsi" w:cstheme="majorHAnsi"/>
                <w:color w:val="000000"/>
                <w:sz w:val="18"/>
                <w:szCs w:val="18"/>
                <w:highlight w:val="yellow"/>
                <w:lang w:val="en-GB"/>
              </w:rPr>
              <w:t>Per Band</w:t>
            </w:r>
            <w:r w:rsidRPr="00611F53">
              <w:rPr>
                <w:rFonts w:asciiTheme="majorHAnsi" w:eastAsia="MS Mincho" w:hAnsiTheme="majorHAnsi" w:cstheme="majorHAnsi"/>
                <w:color w:val="000000"/>
                <w:sz w:val="18"/>
                <w:szCs w:val="18"/>
                <w:highlight w:val="yellow"/>
                <w:lang w:val="en-GB" w:eastAsia="ja-JP"/>
              </w:rPr>
              <w:t>]</w:t>
            </w:r>
          </w:p>
        </w:tc>
        <w:tc>
          <w:tcPr>
            <w:tcW w:w="158" w:type="pct"/>
            <w:tcBorders>
              <w:top w:val="single" w:sz="4" w:space="0" w:color="auto"/>
              <w:left w:val="single" w:sz="4" w:space="0" w:color="auto"/>
              <w:bottom w:val="single" w:sz="4" w:space="0" w:color="auto"/>
              <w:right w:val="single" w:sz="4" w:space="0" w:color="auto"/>
            </w:tcBorders>
            <w:hideMark/>
          </w:tcPr>
          <w:p w14:paraId="3326DF48" w14:textId="77777777" w:rsidR="00611F53" w:rsidRPr="00611F53" w:rsidRDefault="00611F53">
            <w:pPr>
              <w:keepLines/>
              <w:spacing w:after="0"/>
              <w:jc w:val="center"/>
              <w:rPr>
                <w:rFonts w:asciiTheme="majorHAnsi" w:eastAsia="SimSun" w:hAnsiTheme="majorHAnsi" w:cstheme="majorHAnsi"/>
                <w:color w:val="000000"/>
                <w:sz w:val="18"/>
                <w:szCs w:val="18"/>
                <w:lang w:val="en-GB"/>
              </w:rPr>
            </w:pPr>
            <w:r w:rsidRPr="00611F53">
              <w:rPr>
                <w:rFonts w:asciiTheme="majorHAnsi" w:eastAsia="MS Mincho" w:hAnsiTheme="majorHAnsi" w:cstheme="majorHAnsi"/>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7550A2CC" w14:textId="77777777" w:rsidR="00611F53" w:rsidRPr="00611F53" w:rsidRDefault="00611F53">
            <w:pPr>
              <w:keepLines/>
              <w:spacing w:after="0"/>
              <w:jc w:val="center"/>
              <w:rPr>
                <w:rFonts w:asciiTheme="majorHAnsi" w:eastAsia="SimSun" w:hAnsiTheme="majorHAnsi" w:cstheme="majorHAnsi"/>
                <w:color w:val="000000"/>
                <w:sz w:val="18"/>
                <w:szCs w:val="18"/>
                <w:lang w:val="en-GB"/>
              </w:rPr>
            </w:pPr>
            <w:r w:rsidRPr="00611F53">
              <w:rPr>
                <w:rFonts w:asciiTheme="majorHAnsi" w:eastAsia="SimSun" w:hAnsiTheme="majorHAnsi" w:cstheme="majorHAnsi"/>
                <w:color w:val="000000"/>
                <w:sz w:val="18"/>
                <w:szCs w:val="18"/>
                <w:lang w:val="en-GB"/>
              </w:rPr>
              <w:t>n/a</w:t>
            </w:r>
          </w:p>
        </w:tc>
        <w:tc>
          <w:tcPr>
            <w:tcW w:w="158" w:type="pct"/>
            <w:tcBorders>
              <w:top w:val="single" w:sz="4" w:space="0" w:color="auto"/>
              <w:left w:val="single" w:sz="4" w:space="0" w:color="auto"/>
              <w:bottom w:val="single" w:sz="4" w:space="0" w:color="auto"/>
              <w:right w:val="single" w:sz="4" w:space="0" w:color="auto"/>
            </w:tcBorders>
            <w:hideMark/>
          </w:tcPr>
          <w:p w14:paraId="31825D8D" w14:textId="77777777" w:rsidR="00611F53" w:rsidRPr="00611F53" w:rsidRDefault="00611F53">
            <w:pPr>
              <w:keepLines/>
              <w:spacing w:after="0"/>
              <w:jc w:val="center"/>
              <w:rPr>
                <w:rFonts w:asciiTheme="majorHAnsi" w:eastAsia="SimSun" w:hAnsiTheme="majorHAnsi" w:cstheme="majorHAnsi"/>
                <w:color w:val="000000"/>
                <w:sz w:val="18"/>
                <w:szCs w:val="18"/>
                <w:lang w:val="en-GB"/>
              </w:rPr>
            </w:pPr>
            <w:r w:rsidRPr="00611F53">
              <w:rPr>
                <w:rFonts w:asciiTheme="majorHAnsi" w:eastAsia="SimSun" w:hAnsiTheme="majorHAnsi" w:cstheme="majorHAnsi"/>
                <w:color w:val="000000"/>
                <w:sz w:val="18"/>
                <w:szCs w:val="18"/>
                <w:lang w:val="en-GB"/>
              </w:rPr>
              <w:t>n/a</w:t>
            </w:r>
          </w:p>
        </w:tc>
        <w:tc>
          <w:tcPr>
            <w:tcW w:w="630" w:type="pct"/>
            <w:tcBorders>
              <w:top w:val="single" w:sz="4" w:space="0" w:color="auto"/>
              <w:left w:val="single" w:sz="4" w:space="0" w:color="auto"/>
              <w:bottom w:val="single" w:sz="4" w:space="0" w:color="auto"/>
              <w:right w:val="single" w:sz="4" w:space="0" w:color="auto"/>
            </w:tcBorders>
          </w:tcPr>
          <w:p w14:paraId="714BC45C"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highlight w:val="yellow"/>
                <w:lang w:val="en-GB" w:eastAsia="ja-JP"/>
              </w:rPr>
              <w:t>Component 2 candidate values: FFS</w:t>
            </w:r>
          </w:p>
          <w:p w14:paraId="02B8EAF9"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p>
          <w:p w14:paraId="0B1AF527"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highlight w:val="yellow"/>
                <w:lang w:val="en-GB" w:eastAsia="ja-JP"/>
              </w:rPr>
              <w:t>Component 3 candidate values: FFS</w:t>
            </w:r>
          </w:p>
          <w:p w14:paraId="243B9078" w14:textId="77777777" w:rsidR="00611F53" w:rsidRPr="00611F53" w:rsidRDefault="00611F53">
            <w:pPr>
              <w:keepLines/>
              <w:spacing w:after="0"/>
              <w:rPr>
                <w:rFonts w:asciiTheme="majorHAnsi" w:eastAsia="MS Mincho" w:hAnsiTheme="majorHAnsi" w:cstheme="majorHAnsi"/>
                <w:strike/>
                <w:color w:val="000000"/>
                <w:sz w:val="18"/>
                <w:szCs w:val="18"/>
                <w:lang w:val="en-GB" w:eastAsia="ja-JP"/>
              </w:rPr>
            </w:pPr>
          </w:p>
        </w:tc>
        <w:tc>
          <w:tcPr>
            <w:tcW w:w="327" w:type="pct"/>
            <w:tcBorders>
              <w:top w:val="single" w:sz="4" w:space="0" w:color="auto"/>
              <w:left w:val="single" w:sz="4" w:space="0" w:color="auto"/>
              <w:bottom w:val="single" w:sz="4" w:space="0" w:color="auto"/>
              <w:right w:val="single" w:sz="4" w:space="0" w:color="auto"/>
            </w:tcBorders>
            <w:hideMark/>
          </w:tcPr>
          <w:p w14:paraId="1C221804" w14:textId="77777777" w:rsidR="00611F53" w:rsidRPr="00611F53" w:rsidRDefault="00611F53">
            <w:pPr>
              <w:keepLines/>
              <w:spacing w:after="0"/>
              <w:rPr>
                <w:rFonts w:asciiTheme="majorHAnsi" w:eastAsia="SimSun" w:hAnsiTheme="majorHAnsi" w:cstheme="majorHAnsi"/>
                <w:color w:val="000000"/>
                <w:sz w:val="18"/>
                <w:szCs w:val="18"/>
                <w:lang w:val="en-GB"/>
              </w:rPr>
            </w:pPr>
            <w:r w:rsidRPr="00611F53">
              <w:rPr>
                <w:rFonts w:asciiTheme="majorHAnsi" w:eastAsia="SimSun" w:hAnsiTheme="majorHAnsi" w:cstheme="majorHAnsi"/>
                <w:color w:val="000000"/>
                <w:sz w:val="18"/>
                <w:szCs w:val="18"/>
                <w:lang w:val="en-GB"/>
              </w:rPr>
              <w:t>Optional with capability signalling</w:t>
            </w:r>
          </w:p>
        </w:tc>
      </w:tr>
      <w:tr w:rsidR="00611F53" w:rsidRPr="00611F53" w14:paraId="5CF0BB40" w14:textId="77777777" w:rsidTr="00611F53">
        <w:trPr>
          <w:trHeight w:val="20"/>
        </w:trPr>
        <w:tc>
          <w:tcPr>
            <w:tcW w:w="141" w:type="pct"/>
            <w:tcBorders>
              <w:top w:val="single" w:sz="4" w:space="0" w:color="auto"/>
              <w:left w:val="single" w:sz="4" w:space="0" w:color="auto"/>
              <w:bottom w:val="single" w:sz="4" w:space="0" w:color="auto"/>
              <w:right w:val="single" w:sz="4" w:space="0" w:color="auto"/>
            </w:tcBorders>
            <w:hideMark/>
          </w:tcPr>
          <w:p w14:paraId="12136859"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bookmarkStart w:id="43" w:name="_Hlk194071194"/>
            <w:bookmarkEnd w:id="41"/>
            <w:r w:rsidRPr="00611F53">
              <w:rPr>
                <w:rFonts w:asciiTheme="majorHAnsi" w:eastAsia="MS Mincho" w:hAnsiTheme="majorHAnsi" w:cstheme="majorHAnsi"/>
                <w:color w:val="000000"/>
                <w:sz w:val="18"/>
                <w:szCs w:val="18"/>
                <w:lang w:val="en-GB" w:eastAsia="ja-JP"/>
              </w:rPr>
              <w:t>X-2a</w:t>
            </w:r>
          </w:p>
        </w:tc>
        <w:tc>
          <w:tcPr>
            <w:tcW w:w="682" w:type="pct"/>
            <w:tcBorders>
              <w:top w:val="single" w:sz="4" w:space="0" w:color="auto"/>
              <w:left w:val="single" w:sz="4" w:space="0" w:color="auto"/>
              <w:bottom w:val="single" w:sz="4" w:space="0" w:color="auto"/>
              <w:right w:val="single" w:sz="4" w:space="0" w:color="auto"/>
            </w:tcBorders>
            <w:hideMark/>
          </w:tcPr>
          <w:p w14:paraId="0D96DDBA"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lang w:val="en-GB" w:eastAsia="ja-JP"/>
              </w:rPr>
              <w:t xml:space="preserve">LP-WUS operation in CONNECTED mode based on </w:t>
            </w:r>
            <w:bookmarkStart w:id="44" w:name="OLE_LINK122"/>
            <w:r w:rsidRPr="00611F53">
              <w:rPr>
                <w:rFonts w:asciiTheme="majorHAnsi" w:eastAsia="MS Mincho" w:hAnsiTheme="majorHAnsi" w:cstheme="majorHAnsi"/>
                <w:color w:val="000000"/>
                <w:sz w:val="18"/>
                <w:szCs w:val="18"/>
                <w:lang w:val="en-GB" w:eastAsia="ja-JP"/>
              </w:rPr>
              <w:t>OFDM overlaid sequence</w:t>
            </w:r>
            <w:bookmarkEnd w:id="44"/>
          </w:p>
        </w:tc>
        <w:tc>
          <w:tcPr>
            <w:tcW w:w="1351" w:type="pct"/>
            <w:tcBorders>
              <w:top w:val="single" w:sz="4" w:space="0" w:color="auto"/>
              <w:left w:val="single" w:sz="4" w:space="0" w:color="auto"/>
              <w:bottom w:val="single" w:sz="4" w:space="0" w:color="auto"/>
              <w:right w:val="single" w:sz="4" w:space="0" w:color="auto"/>
            </w:tcBorders>
          </w:tcPr>
          <w:p w14:paraId="6FC4CF4E" w14:textId="77777777" w:rsidR="00611F53" w:rsidRPr="00611F53" w:rsidRDefault="00611F53">
            <w:pPr>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lang w:val="en-GB"/>
              </w:rPr>
              <w:t xml:space="preserve">1. </w:t>
            </w:r>
            <w:r w:rsidRPr="00611F53">
              <w:rPr>
                <w:rFonts w:asciiTheme="majorHAnsi" w:eastAsia="MS Mincho" w:hAnsiTheme="majorHAnsi" w:cstheme="majorHAnsi"/>
                <w:color w:val="000000"/>
                <w:sz w:val="18"/>
                <w:szCs w:val="18"/>
                <w:lang w:val="en-GB" w:eastAsia="ja-JP"/>
              </w:rPr>
              <w:t xml:space="preserve">LP-WUS operation in CONNECTED mode based on OFDM </w:t>
            </w:r>
            <w:r w:rsidRPr="00611F53">
              <w:rPr>
                <w:rFonts w:asciiTheme="majorHAnsi" w:eastAsia="MS Mincho" w:hAnsiTheme="majorHAnsi" w:cstheme="majorHAnsi"/>
                <w:color w:val="000000"/>
                <w:sz w:val="18"/>
                <w:szCs w:val="18"/>
                <w:highlight w:val="yellow"/>
                <w:lang w:val="en-GB" w:eastAsia="ja-JP"/>
              </w:rPr>
              <w:t>overlaid sequence(s)</w:t>
            </w:r>
          </w:p>
          <w:p w14:paraId="6C51E004" w14:textId="77777777" w:rsidR="00611F53" w:rsidRPr="00611F53" w:rsidRDefault="00611F53">
            <w:pPr>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highlight w:val="yellow"/>
                <w:lang w:val="en-GB" w:eastAsia="ja-JP"/>
              </w:rPr>
              <w:t>2. The supported procedure(s)</w:t>
            </w:r>
          </w:p>
          <w:p w14:paraId="1C0BDCE3" w14:textId="77777777" w:rsidR="00611F53" w:rsidRPr="00611F53" w:rsidRDefault="00611F53">
            <w:pPr>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highlight w:val="yellow"/>
                <w:lang w:val="en-GB" w:eastAsia="ja-JP"/>
              </w:rPr>
              <w:t>3. Minimum time gap between LP-WUS reception and UE to start PDCCH monitoring in CONNECTED mode</w:t>
            </w:r>
          </w:p>
          <w:p w14:paraId="0E25A571" w14:textId="77777777" w:rsidR="00611F53" w:rsidRPr="00611F53" w:rsidRDefault="00611F53">
            <w:pPr>
              <w:spacing w:after="0"/>
              <w:rPr>
                <w:rFonts w:asciiTheme="majorHAnsi" w:eastAsia="MS Mincho" w:hAnsiTheme="majorHAnsi" w:cstheme="majorHAnsi"/>
                <w:color w:val="000000"/>
                <w:sz w:val="18"/>
                <w:szCs w:val="18"/>
                <w:lang w:val="en-GB" w:eastAsia="ja-JP"/>
              </w:rPr>
            </w:pPr>
          </w:p>
          <w:p w14:paraId="5548A3A3" w14:textId="77777777" w:rsidR="00611F53" w:rsidRPr="00611F53" w:rsidRDefault="00611F53">
            <w:pPr>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highlight w:val="yellow"/>
                <w:lang w:val="en-GB" w:eastAsia="ja-JP"/>
              </w:rPr>
              <w:t>FFS: M values</w:t>
            </w:r>
          </w:p>
          <w:p w14:paraId="5EBA77E8" w14:textId="77777777" w:rsidR="00611F53" w:rsidRPr="00611F53" w:rsidRDefault="00611F53">
            <w:pPr>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highlight w:val="yellow"/>
                <w:lang w:val="en-GB" w:eastAsia="ja-JP"/>
              </w:rPr>
              <w:t>FFS: SCS</w:t>
            </w:r>
          </w:p>
          <w:p w14:paraId="3296FB5D" w14:textId="77777777" w:rsidR="00611F53" w:rsidRPr="00611F53" w:rsidRDefault="00611F53">
            <w:pPr>
              <w:spacing w:after="0"/>
              <w:rPr>
                <w:rFonts w:asciiTheme="majorHAnsi" w:eastAsia="MS Mincho" w:hAnsiTheme="majorHAnsi" w:cstheme="majorHAnsi"/>
                <w:color w:val="000000"/>
                <w:sz w:val="18"/>
                <w:szCs w:val="18"/>
                <w:lang w:val="en-GB"/>
              </w:rPr>
            </w:pPr>
            <w:r w:rsidRPr="00611F53">
              <w:rPr>
                <w:rFonts w:asciiTheme="majorHAnsi" w:eastAsia="MS Mincho" w:hAnsiTheme="majorHAnsi" w:cstheme="majorHAnsi"/>
                <w:color w:val="000000"/>
                <w:sz w:val="18"/>
                <w:szCs w:val="18"/>
                <w:highlight w:val="yellow"/>
                <w:lang w:val="en-GB" w:eastAsia="ja-JP"/>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6535F0D4"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hideMark/>
          </w:tcPr>
          <w:p w14:paraId="6164F13F" w14:textId="77777777" w:rsidR="00611F53" w:rsidRPr="00611F53" w:rsidRDefault="00611F53">
            <w:pPr>
              <w:keepLines/>
              <w:spacing w:after="0"/>
              <w:jc w:val="center"/>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lang w:val="en-GB" w:eastAsia="ja-JP"/>
              </w:rPr>
              <w:t>YES</w:t>
            </w:r>
          </w:p>
        </w:tc>
        <w:tc>
          <w:tcPr>
            <w:tcW w:w="158" w:type="pct"/>
            <w:tcBorders>
              <w:top w:val="single" w:sz="4" w:space="0" w:color="auto"/>
              <w:left w:val="single" w:sz="4" w:space="0" w:color="auto"/>
              <w:bottom w:val="single" w:sz="4" w:space="0" w:color="auto"/>
              <w:right w:val="single" w:sz="4" w:space="0" w:color="auto"/>
            </w:tcBorders>
            <w:hideMark/>
          </w:tcPr>
          <w:p w14:paraId="7887DDDE" w14:textId="77777777" w:rsidR="00611F53" w:rsidRPr="00611F53" w:rsidRDefault="00611F53">
            <w:pPr>
              <w:keepLines/>
              <w:spacing w:after="0"/>
              <w:jc w:val="center"/>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lang w:val="en-GB" w:eastAsia="ja-JP"/>
              </w:rPr>
              <w:t>n/a</w:t>
            </w:r>
          </w:p>
        </w:tc>
        <w:tc>
          <w:tcPr>
            <w:tcW w:w="735" w:type="pct"/>
            <w:tcBorders>
              <w:top w:val="single" w:sz="4" w:space="0" w:color="auto"/>
              <w:left w:val="single" w:sz="4" w:space="0" w:color="auto"/>
              <w:bottom w:val="single" w:sz="4" w:space="0" w:color="auto"/>
              <w:right w:val="single" w:sz="4" w:space="0" w:color="auto"/>
            </w:tcBorders>
            <w:hideMark/>
          </w:tcPr>
          <w:p w14:paraId="0F5781A4"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lang w:val="en-GB" w:eastAsia="ja-JP"/>
              </w:rPr>
              <w:t>LP-WUS operation in CONNECTED mode based on OFDM overlaid sequence is not supported</w:t>
            </w:r>
          </w:p>
        </w:tc>
        <w:tc>
          <w:tcPr>
            <w:tcW w:w="232" w:type="pct"/>
            <w:tcBorders>
              <w:top w:val="single" w:sz="4" w:space="0" w:color="auto"/>
              <w:left w:val="single" w:sz="4" w:space="0" w:color="auto"/>
              <w:bottom w:val="single" w:sz="4" w:space="0" w:color="auto"/>
              <w:right w:val="single" w:sz="4" w:space="0" w:color="auto"/>
            </w:tcBorders>
            <w:hideMark/>
          </w:tcPr>
          <w:p w14:paraId="2B152AF3" w14:textId="77777777" w:rsidR="00611F53" w:rsidRPr="00611F53" w:rsidRDefault="00611F53">
            <w:pPr>
              <w:keepLines/>
              <w:spacing w:after="0"/>
              <w:jc w:val="center"/>
              <w:rPr>
                <w:rFonts w:asciiTheme="majorHAnsi" w:eastAsia="MS Mincho" w:hAnsiTheme="majorHAnsi" w:cstheme="majorHAnsi"/>
                <w:color w:val="000000"/>
                <w:sz w:val="18"/>
                <w:szCs w:val="18"/>
                <w:highlight w:val="yellow"/>
                <w:lang w:val="en-GB" w:eastAsia="ja-JP"/>
              </w:rPr>
            </w:pPr>
            <w:r w:rsidRPr="00611F53">
              <w:rPr>
                <w:rFonts w:asciiTheme="majorHAnsi" w:eastAsia="MS Mincho" w:hAnsiTheme="majorHAnsi" w:cstheme="majorHAnsi"/>
                <w:color w:val="000000"/>
                <w:sz w:val="18"/>
                <w:szCs w:val="18"/>
                <w:highlight w:val="yellow"/>
                <w:lang w:val="en-GB" w:eastAsia="ja-JP"/>
              </w:rPr>
              <w:t>[</w:t>
            </w:r>
            <w:r w:rsidRPr="00611F53">
              <w:rPr>
                <w:rFonts w:asciiTheme="majorHAnsi" w:eastAsia="SimSun" w:hAnsiTheme="majorHAnsi" w:cstheme="majorHAnsi"/>
                <w:color w:val="000000"/>
                <w:sz w:val="18"/>
                <w:szCs w:val="18"/>
                <w:highlight w:val="yellow"/>
                <w:lang w:val="en-GB"/>
              </w:rPr>
              <w:t>Per Band</w:t>
            </w:r>
            <w:r w:rsidRPr="00611F53">
              <w:rPr>
                <w:rFonts w:asciiTheme="majorHAnsi" w:eastAsia="MS Mincho" w:hAnsiTheme="majorHAnsi" w:cstheme="majorHAnsi"/>
                <w:color w:val="000000"/>
                <w:sz w:val="18"/>
                <w:szCs w:val="18"/>
                <w:highlight w:val="yellow"/>
                <w:lang w:val="en-GB" w:eastAsia="ja-JP"/>
              </w:rPr>
              <w:t>]</w:t>
            </w:r>
          </w:p>
        </w:tc>
        <w:tc>
          <w:tcPr>
            <w:tcW w:w="158" w:type="pct"/>
            <w:tcBorders>
              <w:top w:val="single" w:sz="4" w:space="0" w:color="auto"/>
              <w:left w:val="single" w:sz="4" w:space="0" w:color="auto"/>
              <w:bottom w:val="single" w:sz="4" w:space="0" w:color="auto"/>
              <w:right w:val="single" w:sz="4" w:space="0" w:color="auto"/>
            </w:tcBorders>
            <w:hideMark/>
          </w:tcPr>
          <w:p w14:paraId="661D72DC" w14:textId="77777777" w:rsidR="00611F53" w:rsidRPr="00611F53" w:rsidRDefault="00611F53">
            <w:pPr>
              <w:keepLines/>
              <w:spacing w:after="0"/>
              <w:jc w:val="center"/>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12CC3FCF" w14:textId="77777777" w:rsidR="00611F53" w:rsidRPr="00611F53" w:rsidRDefault="00611F53">
            <w:pPr>
              <w:keepLines/>
              <w:spacing w:after="0"/>
              <w:jc w:val="center"/>
              <w:rPr>
                <w:rFonts w:asciiTheme="majorHAnsi" w:eastAsia="SimSun" w:hAnsiTheme="majorHAnsi" w:cstheme="majorHAnsi"/>
                <w:color w:val="000000"/>
                <w:sz w:val="18"/>
                <w:szCs w:val="18"/>
                <w:lang w:val="en-GB"/>
              </w:rPr>
            </w:pPr>
            <w:r w:rsidRPr="00611F53">
              <w:rPr>
                <w:rFonts w:asciiTheme="majorHAnsi" w:eastAsia="SimSun" w:hAnsiTheme="majorHAnsi" w:cstheme="majorHAnsi"/>
                <w:color w:val="000000"/>
                <w:sz w:val="18"/>
                <w:szCs w:val="18"/>
                <w:lang w:val="en-GB"/>
              </w:rPr>
              <w:t>n/a</w:t>
            </w:r>
          </w:p>
        </w:tc>
        <w:tc>
          <w:tcPr>
            <w:tcW w:w="158" w:type="pct"/>
            <w:tcBorders>
              <w:top w:val="single" w:sz="4" w:space="0" w:color="auto"/>
              <w:left w:val="single" w:sz="4" w:space="0" w:color="auto"/>
              <w:bottom w:val="single" w:sz="4" w:space="0" w:color="auto"/>
              <w:right w:val="single" w:sz="4" w:space="0" w:color="auto"/>
            </w:tcBorders>
            <w:hideMark/>
          </w:tcPr>
          <w:p w14:paraId="40B8B287" w14:textId="77777777" w:rsidR="00611F53" w:rsidRPr="00611F53" w:rsidRDefault="00611F53">
            <w:pPr>
              <w:keepLines/>
              <w:spacing w:after="0"/>
              <w:jc w:val="center"/>
              <w:rPr>
                <w:rFonts w:asciiTheme="majorHAnsi" w:eastAsia="SimSun" w:hAnsiTheme="majorHAnsi" w:cstheme="majorHAnsi"/>
                <w:color w:val="000000"/>
                <w:sz w:val="18"/>
                <w:szCs w:val="18"/>
                <w:lang w:val="en-GB"/>
              </w:rPr>
            </w:pPr>
            <w:r w:rsidRPr="00611F53">
              <w:rPr>
                <w:rFonts w:asciiTheme="majorHAnsi" w:eastAsia="SimSun" w:hAnsiTheme="majorHAnsi" w:cstheme="majorHAnsi"/>
                <w:color w:val="000000"/>
                <w:sz w:val="18"/>
                <w:szCs w:val="18"/>
                <w:lang w:val="en-GB"/>
              </w:rPr>
              <w:t>n/a</w:t>
            </w:r>
          </w:p>
        </w:tc>
        <w:tc>
          <w:tcPr>
            <w:tcW w:w="630" w:type="pct"/>
            <w:tcBorders>
              <w:top w:val="single" w:sz="4" w:space="0" w:color="auto"/>
              <w:left w:val="single" w:sz="4" w:space="0" w:color="auto"/>
              <w:bottom w:val="single" w:sz="4" w:space="0" w:color="auto"/>
              <w:right w:val="single" w:sz="4" w:space="0" w:color="auto"/>
            </w:tcBorders>
          </w:tcPr>
          <w:p w14:paraId="08A5C614"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highlight w:val="yellow"/>
                <w:lang w:val="en-GB" w:eastAsia="ja-JP"/>
              </w:rPr>
              <w:t>Component 2 candidate values: FFS</w:t>
            </w:r>
          </w:p>
          <w:p w14:paraId="5AACA95B"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p>
          <w:p w14:paraId="2CE9FBD3" w14:textId="77777777" w:rsidR="00611F53" w:rsidRPr="00611F53" w:rsidRDefault="00611F53">
            <w:pPr>
              <w:keepLines/>
              <w:spacing w:after="0"/>
              <w:rPr>
                <w:rFonts w:asciiTheme="majorHAnsi" w:eastAsia="MS Mincho" w:hAnsiTheme="majorHAnsi" w:cstheme="majorHAnsi"/>
                <w:color w:val="000000"/>
                <w:sz w:val="18"/>
                <w:szCs w:val="18"/>
                <w:lang w:val="en-GB" w:eastAsia="ja-JP"/>
              </w:rPr>
            </w:pPr>
            <w:r w:rsidRPr="00611F53">
              <w:rPr>
                <w:rFonts w:asciiTheme="majorHAnsi" w:eastAsia="MS Mincho" w:hAnsiTheme="majorHAnsi" w:cstheme="majorHAnsi"/>
                <w:color w:val="000000"/>
                <w:sz w:val="18"/>
                <w:szCs w:val="18"/>
                <w:highlight w:val="yellow"/>
                <w:lang w:val="en-GB" w:eastAsia="ja-JP"/>
              </w:rPr>
              <w:t>Component 3 candidate values: FFS</w:t>
            </w:r>
          </w:p>
          <w:p w14:paraId="276E997B" w14:textId="77777777" w:rsidR="00611F53" w:rsidRPr="00611F53" w:rsidRDefault="00611F53">
            <w:pPr>
              <w:keepLines/>
              <w:spacing w:after="0"/>
              <w:rPr>
                <w:rFonts w:asciiTheme="majorHAnsi" w:eastAsia="MS Mincho" w:hAnsiTheme="majorHAnsi" w:cstheme="majorHAnsi"/>
                <w:color w:val="000000"/>
                <w:sz w:val="18"/>
                <w:szCs w:val="18"/>
                <w:highlight w:val="yellow"/>
                <w:lang w:val="en-GB" w:eastAsia="ja-JP"/>
              </w:rPr>
            </w:pPr>
          </w:p>
        </w:tc>
        <w:tc>
          <w:tcPr>
            <w:tcW w:w="327" w:type="pct"/>
            <w:tcBorders>
              <w:top w:val="single" w:sz="4" w:space="0" w:color="auto"/>
              <w:left w:val="single" w:sz="4" w:space="0" w:color="auto"/>
              <w:bottom w:val="single" w:sz="4" w:space="0" w:color="auto"/>
              <w:right w:val="single" w:sz="4" w:space="0" w:color="auto"/>
            </w:tcBorders>
            <w:hideMark/>
          </w:tcPr>
          <w:p w14:paraId="5902D6A1" w14:textId="77777777" w:rsidR="00611F53" w:rsidRPr="00611F53" w:rsidRDefault="00611F53">
            <w:pPr>
              <w:keepLines/>
              <w:spacing w:after="0"/>
              <w:rPr>
                <w:rFonts w:asciiTheme="majorHAnsi" w:eastAsia="SimSun" w:hAnsiTheme="majorHAnsi" w:cstheme="majorHAnsi"/>
                <w:color w:val="000000"/>
                <w:sz w:val="18"/>
                <w:szCs w:val="18"/>
                <w:lang w:val="en-GB"/>
              </w:rPr>
            </w:pPr>
            <w:r w:rsidRPr="00611F53">
              <w:rPr>
                <w:rFonts w:asciiTheme="majorHAnsi" w:eastAsia="SimSun" w:hAnsiTheme="majorHAnsi" w:cstheme="majorHAnsi"/>
                <w:color w:val="000000"/>
                <w:sz w:val="18"/>
                <w:szCs w:val="18"/>
                <w:lang w:val="en-GB"/>
              </w:rPr>
              <w:t>Optional with capability signalling</w:t>
            </w:r>
          </w:p>
        </w:tc>
      </w:tr>
      <w:bookmarkEnd w:id="42"/>
      <w:bookmarkEnd w:id="43"/>
    </w:tbl>
    <w:p w14:paraId="4B96FFA7" w14:textId="77777777" w:rsidR="00611F53" w:rsidRPr="00611F53" w:rsidRDefault="00611F53" w:rsidP="00C30FCA">
      <w:pPr>
        <w:pStyle w:val="BodyText"/>
        <w:rPr>
          <w:rFonts w:asciiTheme="majorHAnsi" w:eastAsia="SimSun" w:hAnsiTheme="majorHAnsi" w:cstheme="majorHAnsi"/>
        </w:rPr>
      </w:pPr>
    </w:p>
    <w:bookmarkEnd w:id="0"/>
    <w:bookmarkEnd w:id="1"/>
    <w:bookmarkEnd w:id="8"/>
    <w:p w14:paraId="2D2D35CE" w14:textId="77777777" w:rsidR="00611F53" w:rsidRPr="00611F53" w:rsidRDefault="00611F53" w:rsidP="00C30FCA">
      <w:pPr>
        <w:pStyle w:val="BodyText"/>
        <w:rPr>
          <w:rFonts w:asciiTheme="majorHAnsi" w:eastAsia="新細明體" w:hAnsiTheme="majorHAnsi" w:cstheme="majorHAnsi"/>
          <w:lang w:eastAsia="zh-TW"/>
        </w:rPr>
      </w:pPr>
    </w:p>
    <w:sectPr w:rsidR="00611F53" w:rsidRPr="00611F53" w:rsidSect="00537D1F">
      <w:pgSz w:w="15840" w:h="12240" w:orient="landscape"/>
      <w:pgMar w:top="1800" w:right="1440" w:bottom="180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F2A2F" w14:textId="77777777" w:rsidR="00036A90" w:rsidRDefault="00036A90" w:rsidP="00036A90">
      <w:pPr>
        <w:spacing w:after="0"/>
      </w:pPr>
      <w:r>
        <w:separator/>
      </w:r>
    </w:p>
  </w:endnote>
  <w:endnote w:type="continuationSeparator" w:id="0">
    <w:p w14:paraId="7330A011" w14:textId="77777777" w:rsidR="00036A90" w:rsidRDefault="00036A90" w:rsidP="00036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微軟正黑體">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89DFB" w14:textId="77777777" w:rsidR="00036A90" w:rsidRDefault="00036A90" w:rsidP="00036A90">
      <w:pPr>
        <w:spacing w:after="0"/>
      </w:pPr>
      <w:r>
        <w:separator/>
      </w:r>
    </w:p>
  </w:footnote>
  <w:footnote w:type="continuationSeparator" w:id="0">
    <w:p w14:paraId="52601D90" w14:textId="77777777" w:rsidR="00036A90" w:rsidRDefault="00036A90" w:rsidP="00036A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00A991"/>
    <w:multiLevelType w:val="multilevel"/>
    <w:tmpl w:val="4FF4A828"/>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7"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2801201"/>
    <w:multiLevelType w:val="hybridMultilevel"/>
    <w:tmpl w:val="214255E6"/>
    <w:lvl w:ilvl="0" w:tplc="3FEA7800">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04B8423C"/>
    <w:multiLevelType w:val="multilevel"/>
    <w:tmpl w:val="4EE88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1" w15:restartNumberingAfterBreak="0">
    <w:nsid w:val="0FC9482B"/>
    <w:multiLevelType w:val="multilevel"/>
    <w:tmpl w:val="C0945E44"/>
    <w:lvl w:ilvl="0">
      <w:start w:val="1"/>
      <w:numFmt w:val="bullet"/>
      <w:lvlText w:val=""/>
      <w:lvlJc w:val="left"/>
      <w:pPr>
        <w:tabs>
          <w:tab w:val="num" w:pos="1080"/>
        </w:tabs>
        <w:ind w:left="1080" w:hanging="360"/>
      </w:pPr>
      <w:rPr>
        <w:rFonts w:ascii="Wingdings" w:hAnsi="Wingdings"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2" w15:restartNumberingAfterBreak="0">
    <w:nsid w:val="10E3189D"/>
    <w:multiLevelType w:val="multilevel"/>
    <w:tmpl w:val="FBA0E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6AF6535"/>
    <w:multiLevelType w:val="multilevel"/>
    <w:tmpl w:val="E8E88B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6B56400"/>
    <w:multiLevelType w:val="multilevel"/>
    <w:tmpl w:val="3D8C74C4"/>
    <w:lvl w:ilvl="0">
      <w:start w:val="1"/>
      <w:numFmt w:val="bullet"/>
      <w:lvlText w:val=""/>
      <w:lvlJc w:val="left"/>
      <w:pPr>
        <w:tabs>
          <w:tab w:val="num" w:pos="1080"/>
        </w:tabs>
        <w:ind w:left="1080" w:hanging="360"/>
      </w:pPr>
      <w:rPr>
        <w:rFonts w:ascii="Wingdings" w:hAnsi="Wingdings"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16BB448D"/>
    <w:multiLevelType w:val="hybridMultilevel"/>
    <w:tmpl w:val="0E843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1D61478"/>
    <w:multiLevelType w:val="hybridMultilevel"/>
    <w:tmpl w:val="4D02D7A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32A52E4B"/>
    <w:multiLevelType w:val="multilevel"/>
    <w:tmpl w:val="7898D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EC44DE"/>
    <w:multiLevelType w:val="hybridMultilevel"/>
    <w:tmpl w:val="5694E6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2" w15:restartNumberingAfterBreak="0">
    <w:nsid w:val="3DB16955"/>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3" w15:restartNumberingAfterBreak="0">
    <w:nsid w:val="4D2E109D"/>
    <w:multiLevelType w:val="hybridMultilevel"/>
    <w:tmpl w:val="6B8430BA"/>
    <w:lvl w:ilvl="0" w:tplc="4FFC02BE">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F5D622C"/>
    <w:multiLevelType w:val="multilevel"/>
    <w:tmpl w:val="9A4E516A"/>
    <w:lvl w:ilvl="0">
      <w:start w:val="1"/>
      <w:numFmt w:val="bullet"/>
      <w:lvlText w:val=""/>
      <w:lvlJc w:val="left"/>
      <w:pPr>
        <w:tabs>
          <w:tab w:val="num" w:pos="1080"/>
        </w:tabs>
        <w:ind w:left="1080" w:hanging="360"/>
      </w:pPr>
      <w:rPr>
        <w:rFonts w:ascii="Wingdings" w:hAnsi="Wingdings"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5" w15:restartNumberingAfterBreak="0">
    <w:nsid w:val="4F6510BE"/>
    <w:multiLevelType w:val="hybridMultilevel"/>
    <w:tmpl w:val="EC762C62"/>
    <w:lvl w:ilvl="0" w:tplc="C504D1D6">
      <w:start w:val="1"/>
      <w:numFmt w:val="bullet"/>
      <w:lvlText w:val="‐"/>
      <w:lvlJc w:val="left"/>
      <w:pPr>
        <w:ind w:left="480" w:hanging="480"/>
      </w:pPr>
      <w:rPr>
        <w:rFonts w:ascii="微軟正黑體" w:eastAsia="微軟正黑體" w:hAnsi="微軟正黑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FCC05DC"/>
    <w:multiLevelType w:val="multilevel"/>
    <w:tmpl w:val="D34A7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E552BA"/>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9" w15:restartNumberingAfterBreak="0">
    <w:nsid w:val="7F8D2B39"/>
    <w:multiLevelType w:val="multilevel"/>
    <w:tmpl w:val="C9FC3B8C"/>
    <w:lvl w:ilvl="0">
      <w:start w:val="3"/>
      <w:numFmt w:val="decimal"/>
      <w:lvlText w:val="%1."/>
      <w:lvlJc w:val="left"/>
      <w:pPr>
        <w:tabs>
          <w:tab w:val="num" w:pos="720"/>
        </w:tabs>
        <w:ind w:left="720" w:hanging="360"/>
      </w:pPr>
    </w:lvl>
    <w:lvl w:ilvl="1">
      <w:start w:val="1"/>
      <w:numFmt w:val="bullet"/>
      <w:lvlText w:val=""/>
      <w:lvlJc w:val="left"/>
      <w:pPr>
        <w:ind w:left="1560" w:hanging="48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7"/>
  </w:num>
  <w:num w:numId="8" w16cid:durableId="494034137">
    <w:abstractNumId w:val="17"/>
  </w:num>
  <w:num w:numId="9" w16cid:durableId="1817070985">
    <w:abstractNumId w:val="13"/>
  </w:num>
  <w:num w:numId="10" w16cid:durableId="1255940425">
    <w:abstractNumId w:val="21"/>
  </w:num>
  <w:num w:numId="11" w16cid:durableId="2083480124">
    <w:abstractNumId w:val="27"/>
  </w:num>
  <w:num w:numId="12" w16cid:durableId="271792048">
    <w:abstractNumId w:val="14"/>
  </w:num>
  <w:num w:numId="13" w16cid:durableId="2118019943">
    <w:abstractNumId w:val="16"/>
  </w:num>
  <w:num w:numId="14" w16cid:durableId="1906183937">
    <w:abstractNumId w:val="25"/>
  </w:num>
  <w:num w:numId="15" w16cid:durableId="1649898183">
    <w:abstractNumId w:val="8"/>
  </w:num>
  <w:num w:numId="16" w16cid:durableId="995230838">
    <w:abstractNumId w:val="20"/>
  </w:num>
  <w:num w:numId="17" w16cid:durableId="1171484356">
    <w:abstractNumId w:val="18"/>
  </w:num>
  <w:num w:numId="18" w16cid:durableId="1744135066">
    <w:abstractNumId w:val="6"/>
  </w:num>
  <w:num w:numId="19" w16cid:durableId="1975717185">
    <w:abstractNumId w:val="6"/>
  </w:num>
  <w:num w:numId="20" w16cid:durableId="203836273">
    <w:abstractNumId w:val="9"/>
  </w:num>
  <w:num w:numId="21" w16cid:durableId="1215236605">
    <w:abstractNumId w:val="12"/>
  </w:num>
  <w:num w:numId="22" w16cid:durableId="693573884">
    <w:abstractNumId w:val="19"/>
  </w:num>
  <w:num w:numId="23" w16cid:durableId="178349673">
    <w:abstractNumId w:val="23"/>
  </w:num>
  <w:num w:numId="24" w16cid:durableId="1754548520">
    <w:abstractNumId w:val="22"/>
  </w:num>
  <w:num w:numId="25" w16cid:durableId="2089378289">
    <w:abstractNumId w:val="26"/>
  </w:num>
  <w:num w:numId="26" w16cid:durableId="1832985281">
    <w:abstractNumId w:val="10"/>
  </w:num>
  <w:num w:numId="27" w16cid:durableId="944113679">
    <w:abstractNumId w:val="10"/>
  </w:num>
  <w:num w:numId="28" w16cid:durableId="686442940">
    <w:abstractNumId w:val="28"/>
  </w:num>
  <w:num w:numId="29" w16cid:durableId="598299515">
    <w:abstractNumId w:val="29"/>
  </w:num>
  <w:num w:numId="30" w16cid:durableId="1745450794">
    <w:abstractNumId w:val="15"/>
  </w:num>
  <w:num w:numId="31" w16cid:durableId="1233388745">
    <w:abstractNumId w:val="11"/>
  </w:num>
  <w:num w:numId="32" w16cid:durableId="868420048">
    <w:abstractNumId w:val="24"/>
  </w:num>
  <w:num w:numId="33" w16cid:durableId="105528154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Y0MjE1NTU3MbMwNzNX0lEKTi0uzszPAykwrQUAgFD0MiwAAAA="/>
  </w:docVars>
  <w:rsids>
    <w:rsidRoot w:val="00086C2C"/>
    <w:rsid w:val="00034616"/>
    <w:rsid w:val="00036A90"/>
    <w:rsid w:val="0006063C"/>
    <w:rsid w:val="00086C2C"/>
    <w:rsid w:val="000920A6"/>
    <w:rsid w:val="001254E3"/>
    <w:rsid w:val="001276AC"/>
    <w:rsid w:val="0015074B"/>
    <w:rsid w:val="001B33B1"/>
    <w:rsid w:val="0027403D"/>
    <w:rsid w:val="0029639D"/>
    <w:rsid w:val="00326F90"/>
    <w:rsid w:val="0037518F"/>
    <w:rsid w:val="0048011B"/>
    <w:rsid w:val="00537D1F"/>
    <w:rsid w:val="0058115A"/>
    <w:rsid w:val="00611F53"/>
    <w:rsid w:val="00646161"/>
    <w:rsid w:val="007A517F"/>
    <w:rsid w:val="007B2CB0"/>
    <w:rsid w:val="00913A52"/>
    <w:rsid w:val="00994E64"/>
    <w:rsid w:val="00AA1D8D"/>
    <w:rsid w:val="00AF0569"/>
    <w:rsid w:val="00B47730"/>
    <w:rsid w:val="00B6578E"/>
    <w:rsid w:val="00BE1C0A"/>
    <w:rsid w:val="00C30FCA"/>
    <w:rsid w:val="00CB0664"/>
    <w:rsid w:val="00EE667D"/>
    <w:rsid w:val="00FC693F"/>
    <w:rsid w:val="50ECB1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07A3D86"/>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2" w:uiPriority="0"/>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 w:type="paragraph" w:styleId="NormalWeb">
    <w:name w:val="Normal (Web)"/>
    <w:basedOn w:val="Normal"/>
    <w:uiPriority w:val="99"/>
    <w:semiHidden/>
    <w:unhideWhenUsed/>
    <w:rsid w:val="001B33B1"/>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eastAsia="zh-TW"/>
    </w:rPr>
  </w:style>
  <w:style w:type="character" w:styleId="Hyperlink">
    <w:name w:val="Hyperlink"/>
    <w:uiPriority w:val="99"/>
    <w:unhideWhenUsed/>
    <w:qFormat/>
    <w:rsid w:val="001B33B1"/>
    <w:rPr>
      <w:color w:val="0000FF"/>
      <w:u w:val="single"/>
    </w:rPr>
  </w:style>
  <w:style w:type="paragraph" w:customStyle="1" w:styleId="FirstParagraph">
    <w:name w:val="First Paragraph"/>
    <w:basedOn w:val="BodyText"/>
    <w:next w:val="BodyText"/>
    <w:qFormat/>
    <w:rsid w:val="00537D1F"/>
    <w:pPr>
      <w:overflowPunct/>
      <w:autoSpaceDE/>
      <w:autoSpaceDN/>
      <w:adjustRightInd/>
      <w:spacing w:before="180" w:after="180"/>
      <w:textAlignment w:val="auto"/>
    </w:pPr>
    <w:rPr>
      <w:rFonts w:asciiTheme="minorHAnsi" w:hAnsiTheme="minorHAnsi"/>
      <w:sz w:val="24"/>
      <w:szCs w:val="24"/>
      <w:lang w:eastAsia="en-US"/>
    </w:rPr>
  </w:style>
  <w:style w:type="paragraph" w:customStyle="1" w:styleId="Compact">
    <w:name w:val="Compact"/>
    <w:basedOn w:val="BodyText"/>
    <w:qFormat/>
    <w:rsid w:val="00537D1F"/>
    <w:pPr>
      <w:overflowPunct/>
      <w:autoSpaceDE/>
      <w:autoSpaceDN/>
      <w:adjustRightInd/>
      <w:spacing w:before="36" w:after="36"/>
      <w:textAlignment w:val="auto"/>
    </w:pPr>
    <w:rPr>
      <w:rFonts w:asciiTheme="minorHAnsi" w:hAnsiTheme="minorHAnsi"/>
      <w:sz w:val="24"/>
      <w:szCs w:val="24"/>
      <w:lang w:eastAsia="en-US"/>
    </w:rPr>
  </w:style>
  <w:style w:type="character" w:customStyle="1" w:styleId="VerbatimChar">
    <w:name w:val="Verbatim Char"/>
    <w:basedOn w:val="DefaultParagraphFont"/>
    <w:link w:val="SourceCode"/>
    <w:locked/>
    <w:rsid w:val="00537D1F"/>
    <w:rPr>
      <w:rFonts w:ascii="Consolas" w:hAnsi="Consolas"/>
    </w:rPr>
  </w:style>
  <w:style w:type="paragraph" w:customStyle="1" w:styleId="SourceCode">
    <w:name w:val="Source Code"/>
    <w:basedOn w:val="Normal"/>
    <w:link w:val="VerbatimChar"/>
    <w:rsid w:val="00537D1F"/>
    <w:pPr>
      <w:wordWrap w:val="0"/>
      <w:overflowPunct/>
      <w:autoSpaceDE/>
      <w:autoSpaceDN/>
      <w:adjustRightInd/>
      <w:spacing w:after="200"/>
      <w:textAlignment w:val="auto"/>
    </w:pPr>
    <w:rPr>
      <w:rFonts w:ascii="Consolas" w:hAnsi="Consolas"/>
      <w:sz w:val="22"/>
      <w:szCs w:val="22"/>
      <w:lang w:eastAsia="en-US"/>
    </w:rPr>
  </w:style>
  <w:style w:type="table" w:customStyle="1" w:styleId="Table">
    <w:name w:val="Table"/>
    <w:semiHidden/>
    <w:qFormat/>
    <w:rsid w:val="00537D1F"/>
    <w:pPr>
      <w:spacing w:after="200" w:line="240" w:lineRule="auto"/>
    </w:pPr>
    <w:rPr>
      <w:rFonts w:eastAsia="Times New Roman"/>
      <w:sz w:val="24"/>
      <w:szCs w:val="24"/>
      <w:lang w:eastAsia="zh-TW"/>
    </w:rPr>
    <w:tblPr>
      <w:tblCellMar>
        <w:top w:w="0" w:type="dxa"/>
        <w:left w:w="108" w:type="dxa"/>
        <w:bottom w:w="0" w:type="dxa"/>
        <w:right w:w="108" w:type="dxa"/>
      </w:tblCellMar>
    </w:tblPr>
    <w:tblStylePr w:type="firstRow">
      <w:tblPr/>
      <w:tcPr>
        <w:tcBorders>
          <w:bottom w:val="single" w:sz="2" w:space="0" w:color="auto"/>
        </w:tcBorders>
        <w:vAlign w:val="bottom"/>
      </w:tcPr>
    </w:tblStylePr>
  </w:style>
  <w:style w:type="table" w:styleId="PlainTable2">
    <w:name w:val="Plain Table 2"/>
    <w:basedOn w:val="TableNormal"/>
    <w:rsid w:val="0048011B"/>
    <w:pPr>
      <w:spacing w:after="0" w:line="240" w:lineRule="auto"/>
    </w:pPr>
    <w:rPr>
      <w:rFonts w:eastAsia="Times New Roman"/>
      <w:sz w:val="24"/>
      <w:szCs w:val="24"/>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Accent2">
    <w:name w:val="Grid Table 1 Light Accent 2"/>
    <w:basedOn w:val="TableNormal"/>
    <w:uiPriority w:val="46"/>
    <w:rsid w:val="0048011B"/>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3">
    <w:name w:val="Grid Table 3"/>
    <w:basedOn w:val="TableNormal"/>
    <w:uiPriority w:val="99"/>
    <w:rsid w:val="0048011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Accent4">
    <w:name w:val="Grid Table 1 Light Accent 4"/>
    <w:basedOn w:val="TableNormal"/>
    <w:uiPriority w:val="46"/>
    <w:rsid w:val="0048011B"/>
    <w:pPr>
      <w:spacing w:after="0"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13A52"/>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GridLight">
    <w:name w:val="Grid Table Light"/>
    <w:basedOn w:val="TableNormal"/>
    <w:uiPriority w:val="99"/>
    <w:rsid w:val="00EE66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611F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7479">
      <w:bodyDiv w:val="1"/>
      <w:marLeft w:val="0"/>
      <w:marRight w:val="0"/>
      <w:marTop w:val="0"/>
      <w:marBottom w:val="0"/>
      <w:divBdr>
        <w:top w:val="none" w:sz="0" w:space="0" w:color="auto"/>
        <w:left w:val="none" w:sz="0" w:space="0" w:color="auto"/>
        <w:bottom w:val="none" w:sz="0" w:space="0" w:color="auto"/>
        <w:right w:val="none" w:sz="0" w:space="0" w:color="auto"/>
      </w:divBdr>
    </w:div>
    <w:div w:id="24603019">
      <w:bodyDiv w:val="1"/>
      <w:marLeft w:val="0"/>
      <w:marRight w:val="0"/>
      <w:marTop w:val="0"/>
      <w:marBottom w:val="0"/>
      <w:divBdr>
        <w:top w:val="none" w:sz="0" w:space="0" w:color="auto"/>
        <w:left w:val="none" w:sz="0" w:space="0" w:color="auto"/>
        <w:bottom w:val="none" w:sz="0" w:space="0" w:color="auto"/>
        <w:right w:val="none" w:sz="0" w:space="0" w:color="auto"/>
      </w:divBdr>
    </w:div>
    <w:div w:id="29383605">
      <w:bodyDiv w:val="1"/>
      <w:marLeft w:val="0"/>
      <w:marRight w:val="0"/>
      <w:marTop w:val="0"/>
      <w:marBottom w:val="0"/>
      <w:divBdr>
        <w:top w:val="none" w:sz="0" w:space="0" w:color="auto"/>
        <w:left w:val="none" w:sz="0" w:space="0" w:color="auto"/>
        <w:bottom w:val="none" w:sz="0" w:space="0" w:color="auto"/>
        <w:right w:val="none" w:sz="0" w:space="0" w:color="auto"/>
      </w:divBdr>
    </w:div>
    <w:div w:id="30037541">
      <w:bodyDiv w:val="1"/>
      <w:marLeft w:val="0"/>
      <w:marRight w:val="0"/>
      <w:marTop w:val="0"/>
      <w:marBottom w:val="0"/>
      <w:divBdr>
        <w:top w:val="none" w:sz="0" w:space="0" w:color="auto"/>
        <w:left w:val="none" w:sz="0" w:space="0" w:color="auto"/>
        <w:bottom w:val="none" w:sz="0" w:space="0" w:color="auto"/>
        <w:right w:val="none" w:sz="0" w:space="0" w:color="auto"/>
      </w:divBdr>
    </w:div>
    <w:div w:id="42489146">
      <w:bodyDiv w:val="1"/>
      <w:marLeft w:val="0"/>
      <w:marRight w:val="0"/>
      <w:marTop w:val="0"/>
      <w:marBottom w:val="0"/>
      <w:divBdr>
        <w:top w:val="none" w:sz="0" w:space="0" w:color="auto"/>
        <w:left w:val="none" w:sz="0" w:space="0" w:color="auto"/>
        <w:bottom w:val="none" w:sz="0" w:space="0" w:color="auto"/>
        <w:right w:val="none" w:sz="0" w:space="0" w:color="auto"/>
      </w:divBdr>
    </w:div>
    <w:div w:id="153496114">
      <w:bodyDiv w:val="1"/>
      <w:marLeft w:val="0"/>
      <w:marRight w:val="0"/>
      <w:marTop w:val="0"/>
      <w:marBottom w:val="0"/>
      <w:divBdr>
        <w:top w:val="none" w:sz="0" w:space="0" w:color="auto"/>
        <w:left w:val="none" w:sz="0" w:space="0" w:color="auto"/>
        <w:bottom w:val="none" w:sz="0" w:space="0" w:color="auto"/>
        <w:right w:val="none" w:sz="0" w:space="0" w:color="auto"/>
      </w:divBdr>
    </w:div>
    <w:div w:id="198977095">
      <w:bodyDiv w:val="1"/>
      <w:marLeft w:val="0"/>
      <w:marRight w:val="0"/>
      <w:marTop w:val="0"/>
      <w:marBottom w:val="0"/>
      <w:divBdr>
        <w:top w:val="none" w:sz="0" w:space="0" w:color="auto"/>
        <w:left w:val="none" w:sz="0" w:space="0" w:color="auto"/>
        <w:bottom w:val="none" w:sz="0" w:space="0" w:color="auto"/>
        <w:right w:val="none" w:sz="0" w:space="0" w:color="auto"/>
      </w:divBdr>
    </w:div>
    <w:div w:id="232397304">
      <w:bodyDiv w:val="1"/>
      <w:marLeft w:val="0"/>
      <w:marRight w:val="0"/>
      <w:marTop w:val="0"/>
      <w:marBottom w:val="0"/>
      <w:divBdr>
        <w:top w:val="none" w:sz="0" w:space="0" w:color="auto"/>
        <w:left w:val="none" w:sz="0" w:space="0" w:color="auto"/>
        <w:bottom w:val="none" w:sz="0" w:space="0" w:color="auto"/>
        <w:right w:val="none" w:sz="0" w:space="0" w:color="auto"/>
      </w:divBdr>
    </w:div>
    <w:div w:id="269314480">
      <w:bodyDiv w:val="1"/>
      <w:marLeft w:val="0"/>
      <w:marRight w:val="0"/>
      <w:marTop w:val="0"/>
      <w:marBottom w:val="0"/>
      <w:divBdr>
        <w:top w:val="none" w:sz="0" w:space="0" w:color="auto"/>
        <w:left w:val="none" w:sz="0" w:space="0" w:color="auto"/>
        <w:bottom w:val="none" w:sz="0" w:space="0" w:color="auto"/>
        <w:right w:val="none" w:sz="0" w:space="0" w:color="auto"/>
      </w:divBdr>
    </w:div>
    <w:div w:id="270748762">
      <w:bodyDiv w:val="1"/>
      <w:marLeft w:val="0"/>
      <w:marRight w:val="0"/>
      <w:marTop w:val="0"/>
      <w:marBottom w:val="0"/>
      <w:divBdr>
        <w:top w:val="none" w:sz="0" w:space="0" w:color="auto"/>
        <w:left w:val="none" w:sz="0" w:space="0" w:color="auto"/>
        <w:bottom w:val="none" w:sz="0" w:space="0" w:color="auto"/>
        <w:right w:val="none" w:sz="0" w:space="0" w:color="auto"/>
      </w:divBdr>
    </w:div>
    <w:div w:id="326327686">
      <w:bodyDiv w:val="1"/>
      <w:marLeft w:val="0"/>
      <w:marRight w:val="0"/>
      <w:marTop w:val="0"/>
      <w:marBottom w:val="0"/>
      <w:divBdr>
        <w:top w:val="none" w:sz="0" w:space="0" w:color="auto"/>
        <w:left w:val="none" w:sz="0" w:space="0" w:color="auto"/>
        <w:bottom w:val="none" w:sz="0" w:space="0" w:color="auto"/>
        <w:right w:val="none" w:sz="0" w:space="0" w:color="auto"/>
      </w:divBdr>
    </w:div>
    <w:div w:id="336923450">
      <w:bodyDiv w:val="1"/>
      <w:marLeft w:val="0"/>
      <w:marRight w:val="0"/>
      <w:marTop w:val="0"/>
      <w:marBottom w:val="0"/>
      <w:divBdr>
        <w:top w:val="none" w:sz="0" w:space="0" w:color="auto"/>
        <w:left w:val="none" w:sz="0" w:space="0" w:color="auto"/>
        <w:bottom w:val="none" w:sz="0" w:space="0" w:color="auto"/>
        <w:right w:val="none" w:sz="0" w:space="0" w:color="auto"/>
      </w:divBdr>
    </w:div>
    <w:div w:id="385376857">
      <w:bodyDiv w:val="1"/>
      <w:marLeft w:val="0"/>
      <w:marRight w:val="0"/>
      <w:marTop w:val="0"/>
      <w:marBottom w:val="0"/>
      <w:divBdr>
        <w:top w:val="none" w:sz="0" w:space="0" w:color="auto"/>
        <w:left w:val="none" w:sz="0" w:space="0" w:color="auto"/>
        <w:bottom w:val="none" w:sz="0" w:space="0" w:color="auto"/>
        <w:right w:val="none" w:sz="0" w:space="0" w:color="auto"/>
      </w:divBdr>
    </w:div>
    <w:div w:id="404496273">
      <w:bodyDiv w:val="1"/>
      <w:marLeft w:val="0"/>
      <w:marRight w:val="0"/>
      <w:marTop w:val="0"/>
      <w:marBottom w:val="0"/>
      <w:divBdr>
        <w:top w:val="none" w:sz="0" w:space="0" w:color="auto"/>
        <w:left w:val="none" w:sz="0" w:space="0" w:color="auto"/>
        <w:bottom w:val="none" w:sz="0" w:space="0" w:color="auto"/>
        <w:right w:val="none" w:sz="0" w:space="0" w:color="auto"/>
      </w:divBdr>
      <w:divsChild>
        <w:div w:id="1684092250">
          <w:marLeft w:val="0"/>
          <w:marRight w:val="0"/>
          <w:marTop w:val="0"/>
          <w:marBottom w:val="200"/>
          <w:divBdr>
            <w:top w:val="none" w:sz="0" w:space="0" w:color="auto"/>
            <w:left w:val="none" w:sz="0" w:space="0" w:color="auto"/>
            <w:bottom w:val="none" w:sz="0" w:space="0" w:color="auto"/>
            <w:right w:val="none" w:sz="0" w:space="0" w:color="auto"/>
          </w:divBdr>
        </w:div>
      </w:divsChild>
    </w:div>
    <w:div w:id="449671152">
      <w:bodyDiv w:val="1"/>
      <w:marLeft w:val="0"/>
      <w:marRight w:val="0"/>
      <w:marTop w:val="0"/>
      <w:marBottom w:val="0"/>
      <w:divBdr>
        <w:top w:val="none" w:sz="0" w:space="0" w:color="auto"/>
        <w:left w:val="none" w:sz="0" w:space="0" w:color="auto"/>
        <w:bottom w:val="none" w:sz="0" w:space="0" w:color="auto"/>
        <w:right w:val="none" w:sz="0" w:space="0" w:color="auto"/>
      </w:divBdr>
    </w:div>
    <w:div w:id="545067697">
      <w:bodyDiv w:val="1"/>
      <w:marLeft w:val="0"/>
      <w:marRight w:val="0"/>
      <w:marTop w:val="0"/>
      <w:marBottom w:val="0"/>
      <w:divBdr>
        <w:top w:val="none" w:sz="0" w:space="0" w:color="auto"/>
        <w:left w:val="none" w:sz="0" w:space="0" w:color="auto"/>
        <w:bottom w:val="none" w:sz="0" w:space="0" w:color="auto"/>
        <w:right w:val="none" w:sz="0" w:space="0" w:color="auto"/>
      </w:divBdr>
    </w:div>
    <w:div w:id="594944239">
      <w:bodyDiv w:val="1"/>
      <w:marLeft w:val="0"/>
      <w:marRight w:val="0"/>
      <w:marTop w:val="0"/>
      <w:marBottom w:val="0"/>
      <w:divBdr>
        <w:top w:val="none" w:sz="0" w:space="0" w:color="auto"/>
        <w:left w:val="none" w:sz="0" w:space="0" w:color="auto"/>
        <w:bottom w:val="none" w:sz="0" w:space="0" w:color="auto"/>
        <w:right w:val="none" w:sz="0" w:space="0" w:color="auto"/>
      </w:divBdr>
    </w:div>
    <w:div w:id="606811942">
      <w:bodyDiv w:val="1"/>
      <w:marLeft w:val="0"/>
      <w:marRight w:val="0"/>
      <w:marTop w:val="0"/>
      <w:marBottom w:val="0"/>
      <w:divBdr>
        <w:top w:val="none" w:sz="0" w:space="0" w:color="auto"/>
        <w:left w:val="none" w:sz="0" w:space="0" w:color="auto"/>
        <w:bottom w:val="none" w:sz="0" w:space="0" w:color="auto"/>
        <w:right w:val="none" w:sz="0" w:space="0" w:color="auto"/>
      </w:divBdr>
    </w:div>
    <w:div w:id="610475240">
      <w:bodyDiv w:val="1"/>
      <w:marLeft w:val="0"/>
      <w:marRight w:val="0"/>
      <w:marTop w:val="0"/>
      <w:marBottom w:val="0"/>
      <w:divBdr>
        <w:top w:val="none" w:sz="0" w:space="0" w:color="auto"/>
        <w:left w:val="none" w:sz="0" w:space="0" w:color="auto"/>
        <w:bottom w:val="none" w:sz="0" w:space="0" w:color="auto"/>
        <w:right w:val="none" w:sz="0" w:space="0" w:color="auto"/>
      </w:divBdr>
    </w:div>
    <w:div w:id="622493640">
      <w:bodyDiv w:val="1"/>
      <w:marLeft w:val="0"/>
      <w:marRight w:val="0"/>
      <w:marTop w:val="0"/>
      <w:marBottom w:val="0"/>
      <w:divBdr>
        <w:top w:val="none" w:sz="0" w:space="0" w:color="auto"/>
        <w:left w:val="none" w:sz="0" w:space="0" w:color="auto"/>
        <w:bottom w:val="none" w:sz="0" w:space="0" w:color="auto"/>
        <w:right w:val="none" w:sz="0" w:space="0" w:color="auto"/>
      </w:divBdr>
    </w:div>
    <w:div w:id="636761958">
      <w:bodyDiv w:val="1"/>
      <w:marLeft w:val="0"/>
      <w:marRight w:val="0"/>
      <w:marTop w:val="0"/>
      <w:marBottom w:val="0"/>
      <w:divBdr>
        <w:top w:val="none" w:sz="0" w:space="0" w:color="auto"/>
        <w:left w:val="none" w:sz="0" w:space="0" w:color="auto"/>
        <w:bottom w:val="none" w:sz="0" w:space="0" w:color="auto"/>
        <w:right w:val="none" w:sz="0" w:space="0" w:color="auto"/>
      </w:divBdr>
    </w:div>
    <w:div w:id="643389009">
      <w:bodyDiv w:val="1"/>
      <w:marLeft w:val="0"/>
      <w:marRight w:val="0"/>
      <w:marTop w:val="0"/>
      <w:marBottom w:val="0"/>
      <w:divBdr>
        <w:top w:val="none" w:sz="0" w:space="0" w:color="auto"/>
        <w:left w:val="none" w:sz="0" w:space="0" w:color="auto"/>
        <w:bottom w:val="none" w:sz="0" w:space="0" w:color="auto"/>
        <w:right w:val="none" w:sz="0" w:space="0" w:color="auto"/>
      </w:divBdr>
    </w:div>
    <w:div w:id="653529049">
      <w:bodyDiv w:val="1"/>
      <w:marLeft w:val="0"/>
      <w:marRight w:val="0"/>
      <w:marTop w:val="0"/>
      <w:marBottom w:val="0"/>
      <w:divBdr>
        <w:top w:val="none" w:sz="0" w:space="0" w:color="auto"/>
        <w:left w:val="none" w:sz="0" w:space="0" w:color="auto"/>
        <w:bottom w:val="none" w:sz="0" w:space="0" w:color="auto"/>
        <w:right w:val="none" w:sz="0" w:space="0" w:color="auto"/>
      </w:divBdr>
    </w:div>
    <w:div w:id="664356852">
      <w:bodyDiv w:val="1"/>
      <w:marLeft w:val="0"/>
      <w:marRight w:val="0"/>
      <w:marTop w:val="0"/>
      <w:marBottom w:val="0"/>
      <w:divBdr>
        <w:top w:val="none" w:sz="0" w:space="0" w:color="auto"/>
        <w:left w:val="none" w:sz="0" w:space="0" w:color="auto"/>
        <w:bottom w:val="none" w:sz="0" w:space="0" w:color="auto"/>
        <w:right w:val="none" w:sz="0" w:space="0" w:color="auto"/>
      </w:divBdr>
    </w:div>
    <w:div w:id="672955989">
      <w:bodyDiv w:val="1"/>
      <w:marLeft w:val="0"/>
      <w:marRight w:val="0"/>
      <w:marTop w:val="0"/>
      <w:marBottom w:val="0"/>
      <w:divBdr>
        <w:top w:val="none" w:sz="0" w:space="0" w:color="auto"/>
        <w:left w:val="none" w:sz="0" w:space="0" w:color="auto"/>
        <w:bottom w:val="none" w:sz="0" w:space="0" w:color="auto"/>
        <w:right w:val="none" w:sz="0" w:space="0" w:color="auto"/>
      </w:divBdr>
    </w:div>
    <w:div w:id="743528725">
      <w:bodyDiv w:val="1"/>
      <w:marLeft w:val="0"/>
      <w:marRight w:val="0"/>
      <w:marTop w:val="0"/>
      <w:marBottom w:val="0"/>
      <w:divBdr>
        <w:top w:val="none" w:sz="0" w:space="0" w:color="auto"/>
        <w:left w:val="none" w:sz="0" w:space="0" w:color="auto"/>
        <w:bottom w:val="none" w:sz="0" w:space="0" w:color="auto"/>
        <w:right w:val="none" w:sz="0" w:space="0" w:color="auto"/>
      </w:divBdr>
    </w:div>
    <w:div w:id="795562298">
      <w:bodyDiv w:val="1"/>
      <w:marLeft w:val="0"/>
      <w:marRight w:val="0"/>
      <w:marTop w:val="0"/>
      <w:marBottom w:val="0"/>
      <w:divBdr>
        <w:top w:val="none" w:sz="0" w:space="0" w:color="auto"/>
        <w:left w:val="none" w:sz="0" w:space="0" w:color="auto"/>
        <w:bottom w:val="none" w:sz="0" w:space="0" w:color="auto"/>
        <w:right w:val="none" w:sz="0" w:space="0" w:color="auto"/>
      </w:divBdr>
    </w:div>
    <w:div w:id="815100520">
      <w:bodyDiv w:val="1"/>
      <w:marLeft w:val="0"/>
      <w:marRight w:val="0"/>
      <w:marTop w:val="0"/>
      <w:marBottom w:val="0"/>
      <w:divBdr>
        <w:top w:val="none" w:sz="0" w:space="0" w:color="auto"/>
        <w:left w:val="none" w:sz="0" w:space="0" w:color="auto"/>
        <w:bottom w:val="none" w:sz="0" w:space="0" w:color="auto"/>
        <w:right w:val="none" w:sz="0" w:space="0" w:color="auto"/>
      </w:divBdr>
    </w:div>
    <w:div w:id="861211862">
      <w:bodyDiv w:val="1"/>
      <w:marLeft w:val="0"/>
      <w:marRight w:val="0"/>
      <w:marTop w:val="0"/>
      <w:marBottom w:val="0"/>
      <w:divBdr>
        <w:top w:val="none" w:sz="0" w:space="0" w:color="auto"/>
        <w:left w:val="none" w:sz="0" w:space="0" w:color="auto"/>
        <w:bottom w:val="none" w:sz="0" w:space="0" w:color="auto"/>
        <w:right w:val="none" w:sz="0" w:space="0" w:color="auto"/>
      </w:divBdr>
    </w:div>
    <w:div w:id="905142706">
      <w:bodyDiv w:val="1"/>
      <w:marLeft w:val="0"/>
      <w:marRight w:val="0"/>
      <w:marTop w:val="0"/>
      <w:marBottom w:val="0"/>
      <w:divBdr>
        <w:top w:val="none" w:sz="0" w:space="0" w:color="auto"/>
        <w:left w:val="none" w:sz="0" w:space="0" w:color="auto"/>
        <w:bottom w:val="none" w:sz="0" w:space="0" w:color="auto"/>
        <w:right w:val="none" w:sz="0" w:space="0" w:color="auto"/>
      </w:divBdr>
    </w:div>
    <w:div w:id="911811952">
      <w:bodyDiv w:val="1"/>
      <w:marLeft w:val="0"/>
      <w:marRight w:val="0"/>
      <w:marTop w:val="0"/>
      <w:marBottom w:val="0"/>
      <w:divBdr>
        <w:top w:val="none" w:sz="0" w:space="0" w:color="auto"/>
        <w:left w:val="none" w:sz="0" w:space="0" w:color="auto"/>
        <w:bottom w:val="none" w:sz="0" w:space="0" w:color="auto"/>
        <w:right w:val="none" w:sz="0" w:space="0" w:color="auto"/>
      </w:divBdr>
    </w:div>
    <w:div w:id="1011683134">
      <w:bodyDiv w:val="1"/>
      <w:marLeft w:val="0"/>
      <w:marRight w:val="0"/>
      <w:marTop w:val="0"/>
      <w:marBottom w:val="0"/>
      <w:divBdr>
        <w:top w:val="none" w:sz="0" w:space="0" w:color="auto"/>
        <w:left w:val="none" w:sz="0" w:space="0" w:color="auto"/>
        <w:bottom w:val="none" w:sz="0" w:space="0" w:color="auto"/>
        <w:right w:val="none" w:sz="0" w:space="0" w:color="auto"/>
      </w:divBdr>
    </w:div>
    <w:div w:id="1045980663">
      <w:bodyDiv w:val="1"/>
      <w:marLeft w:val="0"/>
      <w:marRight w:val="0"/>
      <w:marTop w:val="0"/>
      <w:marBottom w:val="0"/>
      <w:divBdr>
        <w:top w:val="none" w:sz="0" w:space="0" w:color="auto"/>
        <w:left w:val="none" w:sz="0" w:space="0" w:color="auto"/>
        <w:bottom w:val="none" w:sz="0" w:space="0" w:color="auto"/>
        <w:right w:val="none" w:sz="0" w:space="0" w:color="auto"/>
      </w:divBdr>
    </w:div>
    <w:div w:id="1064991812">
      <w:bodyDiv w:val="1"/>
      <w:marLeft w:val="0"/>
      <w:marRight w:val="0"/>
      <w:marTop w:val="0"/>
      <w:marBottom w:val="0"/>
      <w:divBdr>
        <w:top w:val="none" w:sz="0" w:space="0" w:color="auto"/>
        <w:left w:val="none" w:sz="0" w:space="0" w:color="auto"/>
        <w:bottom w:val="none" w:sz="0" w:space="0" w:color="auto"/>
        <w:right w:val="none" w:sz="0" w:space="0" w:color="auto"/>
      </w:divBdr>
    </w:div>
    <w:div w:id="1070811046">
      <w:bodyDiv w:val="1"/>
      <w:marLeft w:val="0"/>
      <w:marRight w:val="0"/>
      <w:marTop w:val="0"/>
      <w:marBottom w:val="0"/>
      <w:divBdr>
        <w:top w:val="none" w:sz="0" w:space="0" w:color="auto"/>
        <w:left w:val="none" w:sz="0" w:space="0" w:color="auto"/>
        <w:bottom w:val="none" w:sz="0" w:space="0" w:color="auto"/>
        <w:right w:val="none" w:sz="0" w:space="0" w:color="auto"/>
      </w:divBdr>
    </w:div>
    <w:div w:id="1160582019">
      <w:bodyDiv w:val="1"/>
      <w:marLeft w:val="0"/>
      <w:marRight w:val="0"/>
      <w:marTop w:val="0"/>
      <w:marBottom w:val="0"/>
      <w:divBdr>
        <w:top w:val="none" w:sz="0" w:space="0" w:color="auto"/>
        <w:left w:val="none" w:sz="0" w:space="0" w:color="auto"/>
        <w:bottom w:val="none" w:sz="0" w:space="0" w:color="auto"/>
        <w:right w:val="none" w:sz="0" w:space="0" w:color="auto"/>
      </w:divBdr>
    </w:div>
    <w:div w:id="1173911405">
      <w:bodyDiv w:val="1"/>
      <w:marLeft w:val="0"/>
      <w:marRight w:val="0"/>
      <w:marTop w:val="0"/>
      <w:marBottom w:val="0"/>
      <w:divBdr>
        <w:top w:val="none" w:sz="0" w:space="0" w:color="auto"/>
        <w:left w:val="none" w:sz="0" w:space="0" w:color="auto"/>
        <w:bottom w:val="none" w:sz="0" w:space="0" w:color="auto"/>
        <w:right w:val="none" w:sz="0" w:space="0" w:color="auto"/>
      </w:divBdr>
    </w:div>
    <w:div w:id="1185560736">
      <w:bodyDiv w:val="1"/>
      <w:marLeft w:val="0"/>
      <w:marRight w:val="0"/>
      <w:marTop w:val="0"/>
      <w:marBottom w:val="0"/>
      <w:divBdr>
        <w:top w:val="none" w:sz="0" w:space="0" w:color="auto"/>
        <w:left w:val="none" w:sz="0" w:space="0" w:color="auto"/>
        <w:bottom w:val="none" w:sz="0" w:space="0" w:color="auto"/>
        <w:right w:val="none" w:sz="0" w:space="0" w:color="auto"/>
      </w:divBdr>
    </w:div>
    <w:div w:id="1207597413">
      <w:bodyDiv w:val="1"/>
      <w:marLeft w:val="0"/>
      <w:marRight w:val="0"/>
      <w:marTop w:val="0"/>
      <w:marBottom w:val="0"/>
      <w:divBdr>
        <w:top w:val="none" w:sz="0" w:space="0" w:color="auto"/>
        <w:left w:val="none" w:sz="0" w:space="0" w:color="auto"/>
        <w:bottom w:val="none" w:sz="0" w:space="0" w:color="auto"/>
        <w:right w:val="none" w:sz="0" w:space="0" w:color="auto"/>
      </w:divBdr>
    </w:div>
    <w:div w:id="1214732185">
      <w:bodyDiv w:val="1"/>
      <w:marLeft w:val="0"/>
      <w:marRight w:val="0"/>
      <w:marTop w:val="0"/>
      <w:marBottom w:val="0"/>
      <w:divBdr>
        <w:top w:val="none" w:sz="0" w:space="0" w:color="auto"/>
        <w:left w:val="none" w:sz="0" w:space="0" w:color="auto"/>
        <w:bottom w:val="none" w:sz="0" w:space="0" w:color="auto"/>
        <w:right w:val="none" w:sz="0" w:space="0" w:color="auto"/>
      </w:divBdr>
    </w:div>
    <w:div w:id="1217545165">
      <w:bodyDiv w:val="1"/>
      <w:marLeft w:val="0"/>
      <w:marRight w:val="0"/>
      <w:marTop w:val="0"/>
      <w:marBottom w:val="0"/>
      <w:divBdr>
        <w:top w:val="none" w:sz="0" w:space="0" w:color="auto"/>
        <w:left w:val="none" w:sz="0" w:space="0" w:color="auto"/>
        <w:bottom w:val="none" w:sz="0" w:space="0" w:color="auto"/>
        <w:right w:val="none" w:sz="0" w:space="0" w:color="auto"/>
      </w:divBdr>
    </w:div>
    <w:div w:id="1252856138">
      <w:bodyDiv w:val="1"/>
      <w:marLeft w:val="0"/>
      <w:marRight w:val="0"/>
      <w:marTop w:val="0"/>
      <w:marBottom w:val="0"/>
      <w:divBdr>
        <w:top w:val="none" w:sz="0" w:space="0" w:color="auto"/>
        <w:left w:val="none" w:sz="0" w:space="0" w:color="auto"/>
        <w:bottom w:val="none" w:sz="0" w:space="0" w:color="auto"/>
        <w:right w:val="none" w:sz="0" w:space="0" w:color="auto"/>
      </w:divBdr>
    </w:div>
    <w:div w:id="1279488578">
      <w:bodyDiv w:val="1"/>
      <w:marLeft w:val="0"/>
      <w:marRight w:val="0"/>
      <w:marTop w:val="0"/>
      <w:marBottom w:val="0"/>
      <w:divBdr>
        <w:top w:val="none" w:sz="0" w:space="0" w:color="auto"/>
        <w:left w:val="none" w:sz="0" w:space="0" w:color="auto"/>
        <w:bottom w:val="none" w:sz="0" w:space="0" w:color="auto"/>
        <w:right w:val="none" w:sz="0" w:space="0" w:color="auto"/>
      </w:divBdr>
    </w:div>
    <w:div w:id="1333146673">
      <w:bodyDiv w:val="1"/>
      <w:marLeft w:val="0"/>
      <w:marRight w:val="0"/>
      <w:marTop w:val="0"/>
      <w:marBottom w:val="0"/>
      <w:divBdr>
        <w:top w:val="none" w:sz="0" w:space="0" w:color="auto"/>
        <w:left w:val="none" w:sz="0" w:space="0" w:color="auto"/>
        <w:bottom w:val="none" w:sz="0" w:space="0" w:color="auto"/>
        <w:right w:val="none" w:sz="0" w:space="0" w:color="auto"/>
      </w:divBdr>
    </w:div>
    <w:div w:id="1334989494">
      <w:bodyDiv w:val="1"/>
      <w:marLeft w:val="0"/>
      <w:marRight w:val="0"/>
      <w:marTop w:val="0"/>
      <w:marBottom w:val="0"/>
      <w:divBdr>
        <w:top w:val="none" w:sz="0" w:space="0" w:color="auto"/>
        <w:left w:val="none" w:sz="0" w:space="0" w:color="auto"/>
        <w:bottom w:val="none" w:sz="0" w:space="0" w:color="auto"/>
        <w:right w:val="none" w:sz="0" w:space="0" w:color="auto"/>
      </w:divBdr>
    </w:div>
    <w:div w:id="1492479973">
      <w:bodyDiv w:val="1"/>
      <w:marLeft w:val="0"/>
      <w:marRight w:val="0"/>
      <w:marTop w:val="0"/>
      <w:marBottom w:val="0"/>
      <w:divBdr>
        <w:top w:val="none" w:sz="0" w:space="0" w:color="auto"/>
        <w:left w:val="none" w:sz="0" w:space="0" w:color="auto"/>
        <w:bottom w:val="none" w:sz="0" w:space="0" w:color="auto"/>
        <w:right w:val="none" w:sz="0" w:space="0" w:color="auto"/>
      </w:divBdr>
    </w:div>
    <w:div w:id="1575508959">
      <w:bodyDiv w:val="1"/>
      <w:marLeft w:val="0"/>
      <w:marRight w:val="0"/>
      <w:marTop w:val="0"/>
      <w:marBottom w:val="0"/>
      <w:divBdr>
        <w:top w:val="none" w:sz="0" w:space="0" w:color="auto"/>
        <w:left w:val="none" w:sz="0" w:space="0" w:color="auto"/>
        <w:bottom w:val="none" w:sz="0" w:space="0" w:color="auto"/>
        <w:right w:val="none" w:sz="0" w:space="0" w:color="auto"/>
      </w:divBdr>
    </w:div>
    <w:div w:id="1585602328">
      <w:bodyDiv w:val="1"/>
      <w:marLeft w:val="0"/>
      <w:marRight w:val="0"/>
      <w:marTop w:val="0"/>
      <w:marBottom w:val="0"/>
      <w:divBdr>
        <w:top w:val="none" w:sz="0" w:space="0" w:color="auto"/>
        <w:left w:val="none" w:sz="0" w:space="0" w:color="auto"/>
        <w:bottom w:val="none" w:sz="0" w:space="0" w:color="auto"/>
        <w:right w:val="none" w:sz="0" w:space="0" w:color="auto"/>
      </w:divBdr>
    </w:div>
    <w:div w:id="1594437743">
      <w:bodyDiv w:val="1"/>
      <w:marLeft w:val="0"/>
      <w:marRight w:val="0"/>
      <w:marTop w:val="0"/>
      <w:marBottom w:val="0"/>
      <w:divBdr>
        <w:top w:val="none" w:sz="0" w:space="0" w:color="auto"/>
        <w:left w:val="none" w:sz="0" w:space="0" w:color="auto"/>
        <w:bottom w:val="none" w:sz="0" w:space="0" w:color="auto"/>
        <w:right w:val="none" w:sz="0" w:space="0" w:color="auto"/>
      </w:divBdr>
      <w:divsChild>
        <w:div w:id="1632007676">
          <w:marLeft w:val="0"/>
          <w:marRight w:val="0"/>
          <w:marTop w:val="0"/>
          <w:marBottom w:val="200"/>
          <w:divBdr>
            <w:top w:val="none" w:sz="0" w:space="0" w:color="auto"/>
            <w:left w:val="none" w:sz="0" w:space="0" w:color="auto"/>
            <w:bottom w:val="none" w:sz="0" w:space="0" w:color="auto"/>
            <w:right w:val="none" w:sz="0" w:space="0" w:color="auto"/>
          </w:divBdr>
        </w:div>
      </w:divsChild>
    </w:div>
    <w:div w:id="1610507533">
      <w:bodyDiv w:val="1"/>
      <w:marLeft w:val="0"/>
      <w:marRight w:val="0"/>
      <w:marTop w:val="0"/>
      <w:marBottom w:val="0"/>
      <w:divBdr>
        <w:top w:val="none" w:sz="0" w:space="0" w:color="auto"/>
        <w:left w:val="none" w:sz="0" w:space="0" w:color="auto"/>
        <w:bottom w:val="none" w:sz="0" w:space="0" w:color="auto"/>
        <w:right w:val="none" w:sz="0" w:space="0" w:color="auto"/>
      </w:divBdr>
    </w:div>
    <w:div w:id="1686594091">
      <w:bodyDiv w:val="1"/>
      <w:marLeft w:val="0"/>
      <w:marRight w:val="0"/>
      <w:marTop w:val="0"/>
      <w:marBottom w:val="0"/>
      <w:divBdr>
        <w:top w:val="none" w:sz="0" w:space="0" w:color="auto"/>
        <w:left w:val="none" w:sz="0" w:space="0" w:color="auto"/>
        <w:bottom w:val="none" w:sz="0" w:space="0" w:color="auto"/>
        <w:right w:val="none" w:sz="0" w:space="0" w:color="auto"/>
      </w:divBdr>
    </w:div>
    <w:div w:id="1705523648">
      <w:bodyDiv w:val="1"/>
      <w:marLeft w:val="0"/>
      <w:marRight w:val="0"/>
      <w:marTop w:val="0"/>
      <w:marBottom w:val="0"/>
      <w:divBdr>
        <w:top w:val="none" w:sz="0" w:space="0" w:color="auto"/>
        <w:left w:val="none" w:sz="0" w:space="0" w:color="auto"/>
        <w:bottom w:val="none" w:sz="0" w:space="0" w:color="auto"/>
        <w:right w:val="none" w:sz="0" w:space="0" w:color="auto"/>
      </w:divBdr>
    </w:div>
    <w:div w:id="1716464412">
      <w:bodyDiv w:val="1"/>
      <w:marLeft w:val="0"/>
      <w:marRight w:val="0"/>
      <w:marTop w:val="0"/>
      <w:marBottom w:val="0"/>
      <w:divBdr>
        <w:top w:val="none" w:sz="0" w:space="0" w:color="auto"/>
        <w:left w:val="none" w:sz="0" w:space="0" w:color="auto"/>
        <w:bottom w:val="none" w:sz="0" w:space="0" w:color="auto"/>
        <w:right w:val="none" w:sz="0" w:space="0" w:color="auto"/>
      </w:divBdr>
    </w:div>
    <w:div w:id="1721054030">
      <w:bodyDiv w:val="1"/>
      <w:marLeft w:val="0"/>
      <w:marRight w:val="0"/>
      <w:marTop w:val="0"/>
      <w:marBottom w:val="0"/>
      <w:divBdr>
        <w:top w:val="none" w:sz="0" w:space="0" w:color="auto"/>
        <w:left w:val="none" w:sz="0" w:space="0" w:color="auto"/>
        <w:bottom w:val="none" w:sz="0" w:space="0" w:color="auto"/>
        <w:right w:val="none" w:sz="0" w:space="0" w:color="auto"/>
      </w:divBdr>
    </w:div>
    <w:div w:id="1725641840">
      <w:bodyDiv w:val="1"/>
      <w:marLeft w:val="0"/>
      <w:marRight w:val="0"/>
      <w:marTop w:val="0"/>
      <w:marBottom w:val="0"/>
      <w:divBdr>
        <w:top w:val="none" w:sz="0" w:space="0" w:color="auto"/>
        <w:left w:val="none" w:sz="0" w:space="0" w:color="auto"/>
        <w:bottom w:val="none" w:sz="0" w:space="0" w:color="auto"/>
        <w:right w:val="none" w:sz="0" w:space="0" w:color="auto"/>
      </w:divBdr>
    </w:div>
    <w:div w:id="1742018703">
      <w:bodyDiv w:val="1"/>
      <w:marLeft w:val="0"/>
      <w:marRight w:val="0"/>
      <w:marTop w:val="0"/>
      <w:marBottom w:val="0"/>
      <w:divBdr>
        <w:top w:val="none" w:sz="0" w:space="0" w:color="auto"/>
        <w:left w:val="none" w:sz="0" w:space="0" w:color="auto"/>
        <w:bottom w:val="none" w:sz="0" w:space="0" w:color="auto"/>
        <w:right w:val="none" w:sz="0" w:space="0" w:color="auto"/>
      </w:divBdr>
    </w:div>
    <w:div w:id="1791044626">
      <w:bodyDiv w:val="1"/>
      <w:marLeft w:val="0"/>
      <w:marRight w:val="0"/>
      <w:marTop w:val="0"/>
      <w:marBottom w:val="0"/>
      <w:divBdr>
        <w:top w:val="none" w:sz="0" w:space="0" w:color="auto"/>
        <w:left w:val="none" w:sz="0" w:space="0" w:color="auto"/>
        <w:bottom w:val="none" w:sz="0" w:space="0" w:color="auto"/>
        <w:right w:val="none" w:sz="0" w:space="0" w:color="auto"/>
      </w:divBdr>
    </w:div>
    <w:div w:id="1810005575">
      <w:bodyDiv w:val="1"/>
      <w:marLeft w:val="0"/>
      <w:marRight w:val="0"/>
      <w:marTop w:val="0"/>
      <w:marBottom w:val="0"/>
      <w:divBdr>
        <w:top w:val="none" w:sz="0" w:space="0" w:color="auto"/>
        <w:left w:val="none" w:sz="0" w:space="0" w:color="auto"/>
        <w:bottom w:val="none" w:sz="0" w:space="0" w:color="auto"/>
        <w:right w:val="none" w:sz="0" w:space="0" w:color="auto"/>
      </w:divBdr>
    </w:div>
    <w:div w:id="1869639414">
      <w:bodyDiv w:val="1"/>
      <w:marLeft w:val="0"/>
      <w:marRight w:val="0"/>
      <w:marTop w:val="0"/>
      <w:marBottom w:val="0"/>
      <w:divBdr>
        <w:top w:val="none" w:sz="0" w:space="0" w:color="auto"/>
        <w:left w:val="none" w:sz="0" w:space="0" w:color="auto"/>
        <w:bottom w:val="none" w:sz="0" w:space="0" w:color="auto"/>
        <w:right w:val="none" w:sz="0" w:space="0" w:color="auto"/>
      </w:divBdr>
    </w:div>
    <w:div w:id="1901671807">
      <w:bodyDiv w:val="1"/>
      <w:marLeft w:val="0"/>
      <w:marRight w:val="0"/>
      <w:marTop w:val="0"/>
      <w:marBottom w:val="0"/>
      <w:divBdr>
        <w:top w:val="none" w:sz="0" w:space="0" w:color="auto"/>
        <w:left w:val="none" w:sz="0" w:space="0" w:color="auto"/>
        <w:bottom w:val="none" w:sz="0" w:space="0" w:color="auto"/>
        <w:right w:val="none" w:sz="0" w:space="0" w:color="auto"/>
      </w:divBdr>
    </w:div>
    <w:div w:id="1954239213">
      <w:bodyDiv w:val="1"/>
      <w:marLeft w:val="0"/>
      <w:marRight w:val="0"/>
      <w:marTop w:val="0"/>
      <w:marBottom w:val="0"/>
      <w:divBdr>
        <w:top w:val="none" w:sz="0" w:space="0" w:color="auto"/>
        <w:left w:val="none" w:sz="0" w:space="0" w:color="auto"/>
        <w:bottom w:val="none" w:sz="0" w:space="0" w:color="auto"/>
        <w:right w:val="none" w:sz="0" w:space="0" w:color="auto"/>
      </w:divBdr>
    </w:div>
    <w:div w:id="2004383109">
      <w:bodyDiv w:val="1"/>
      <w:marLeft w:val="0"/>
      <w:marRight w:val="0"/>
      <w:marTop w:val="0"/>
      <w:marBottom w:val="0"/>
      <w:divBdr>
        <w:top w:val="none" w:sz="0" w:space="0" w:color="auto"/>
        <w:left w:val="none" w:sz="0" w:space="0" w:color="auto"/>
        <w:bottom w:val="none" w:sz="0" w:space="0" w:color="auto"/>
        <w:right w:val="none" w:sz="0" w:space="0" w:color="auto"/>
      </w:divBdr>
    </w:div>
    <w:div w:id="2017879009">
      <w:bodyDiv w:val="1"/>
      <w:marLeft w:val="0"/>
      <w:marRight w:val="0"/>
      <w:marTop w:val="0"/>
      <w:marBottom w:val="0"/>
      <w:divBdr>
        <w:top w:val="none" w:sz="0" w:space="0" w:color="auto"/>
        <w:left w:val="none" w:sz="0" w:space="0" w:color="auto"/>
        <w:bottom w:val="none" w:sz="0" w:space="0" w:color="auto"/>
        <w:right w:val="none" w:sz="0" w:space="0" w:color="auto"/>
      </w:divBdr>
    </w:div>
    <w:div w:id="2072919240">
      <w:bodyDiv w:val="1"/>
      <w:marLeft w:val="0"/>
      <w:marRight w:val="0"/>
      <w:marTop w:val="0"/>
      <w:marBottom w:val="0"/>
      <w:divBdr>
        <w:top w:val="none" w:sz="0" w:space="0" w:color="auto"/>
        <w:left w:val="none" w:sz="0" w:space="0" w:color="auto"/>
        <w:bottom w:val="none" w:sz="0" w:space="0" w:color="auto"/>
        <w:right w:val="none" w:sz="0" w:space="0" w:color="auto"/>
      </w:divBdr>
    </w:div>
    <w:div w:id="2079478181">
      <w:bodyDiv w:val="1"/>
      <w:marLeft w:val="0"/>
      <w:marRight w:val="0"/>
      <w:marTop w:val="0"/>
      <w:marBottom w:val="0"/>
      <w:divBdr>
        <w:top w:val="none" w:sz="0" w:space="0" w:color="auto"/>
        <w:left w:val="none" w:sz="0" w:space="0" w:color="auto"/>
        <w:bottom w:val="none" w:sz="0" w:space="0" w:color="auto"/>
        <w:right w:val="none" w:sz="0" w:space="0" w:color="auto"/>
      </w:divBdr>
    </w:div>
    <w:div w:id="2113158546">
      <w:bodyDiv w:val="1"/>
      <w:marLeft w:val="0"/>
      <w:marRight w:val="0"/>
      <w:marTop w:val="0"/>
      <w:marBottom w:val="0"/>
      <w:divBdr>
        <w:top w:val="none" w:sz="0" w:space="0" w:color="auto"/>
        <w:left w:val="none" w:sz="0" w:space="0" w:color="auto"/>
        <w:bottom w:val="none" w:sz="0" w:space="0" w:color="auto"/>
        <w:right w:val="none" w:sz="0" w:space="0" w:color="auto"/>
      </w:divBdr>
      <w:divsChild>
        <w:div w:id="1261647890">
          <w:marLeft w:val="0"/>
          <w:marRight w:val="0"/>
          <w:marTop w:val="0"/>
          <w:marBottom w:val="200"/>
          <w:divBdr>
            <w:top w:val="none" w:sz="0" w:space="0" w:color="auto"/>
            <w:left w:val="none" w:sz="0" w:space="0" w:color="auto"/>
            <w:bottom w:val="none" w:sz="0" w:space="0" w:color="auto"/>
            <w:right w:val="none" w:sz="0" w:space="0" w:color="auto"/>
          </w:divBdr>
        </w:div>
      </w:divsChild>
    </w:div>
    <w:div w:id="2137984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tdoc.dotx</Template>
  <TotalTime>21</TotalTime>
  <Pages>9</Pages>
  <Words>2042</Words>
  <Characters>11640</Characters>
  <Application>Microsoft Office Word</Application>
  <DocSecurity>0</DocSecurity>
  <Lines>97</Lines>
  <Paragraphs>27</Paragraphs>
  <ScaleCrop>false</ScaleCrop>
  <Manager/>
  <Company/>
  <LinksUpToDate>false</LinksUpToDate>
  <CharactersWithSpaces>13655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None</dc:description>
  <cp:lastModifiedBy>Weide Wu</cp:lastModifiedBy>
  <cp:revision>4</cp:revision>
  <dcterms:created xsi:type="dcterms:W3CDTF">2025-03-28T20:12:00Z</dcterms:created>
  <dcterms:modified xsi:type="dcterms:W3CDTF">2025-03-28T20:32:00Z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